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№1244-1 от 15 мая 1991 г.</w:t>
      </w:r>
    </w:p>
    <w:p>
      <w:pPr>
        <w:pStyle w:val="Heading2"/>
        <w:rPr/>
      </w:pPr>
      <w:r>
        <w:rPr/>
        <w:t>«О социальной защите граждан, подвергшихся воздействию радиации вследствие катастрофы на Чернобыльской АЭС»</w:t>
      </w:r>
    </w:p>
    <w:p>
      <w:pPr>
        <w:pStyle w:val="TextBody"/>
        <w:rPr/>
      </w:pPr>
      <w:r>
        <w:rPr/>
        <w:t>(в ред. Закона РФ от 18.06.1992 N 3061-1, Федеральных законов от 24.11.1995 N 179-ФЗ, от 11.12.1996 N 149-ФЗ, от 16.11.1997 N 144-ФЗ, от 17.04.1999 N 79-ФЗ, от 05.07.1999 N 127-ФЗ, от 07.08.2000 N 122-ФЗ (ред. 29.12.2001), от 12.02.2001 N 5-ФЗ, от 06.08.2001 N 110-ФЗ, от 25.07.2002 N 116-ФЗ, от 11.12.2002 N 168-ФЗ, от 23.10.2003 N 132-ФЗ, от 26.04.2004 N 31-ФЗ, от 22.08.2004 N 122-ФЗ (ред. 29.12.2004), с изм., внесенными Законом РФ от 26.11.1998 N 175-ФЗ, Федеральными законами от 27.12.2000 N 150-ФЗ, от 30.12.2001 N 194-ФЗ, Постановлением Конституционного Суда РФ от 19.06.2002 N 11-П, Федеральными законами от 24.12.2002 N 176-ФЗ, от 23.12.2003 N 186-ФЗ)</w:t>
      </w:r>
    </w:p>
    <w:p>
      <w:pPr>
        <w:pStyle w:val="Heading3"/>
        <w:rPr/>
      </w:pPr>
      <w:r>
        <w:rPr/>
        <w:t>Раздел I. Общие положения</w:t>
      </w:r>
    </w:p>
    <w:p>
      <w:pPr>
        <w:pStyle w:val="Heading4"/>
        <w:rPr/>
      </w:pPr>
      <w:r>
        <w:rPr/>
        <w:t>Статья 1. Цели и задачи Закона</w:t>
      </w:r>
    </w:p>
    <w:p>
      <w:pPr>
        <w:pStyle w:val="TextBody"/>
        <w:rPr/>
      </w:pPr>
      <w:r>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pPr>
        <w:pStyle w:val="TextBody"/>
        <w:rPr/>
      </w:pPr>
      <w:r>
        <w:rPr/>
        <w:t>(в ред. Федерального закона от 22.08.2004 N 122-ФЗ)</w:t>
      </w:r>
    </w:p>
    <w:p>
      <w:pPr>
        <w:pStyle w:val="Heading4"/>
        <w:rPr/>
      </w:pPr>
      <w:r>
        <w:rPr/>
        <w:t>Статья 2. Законодательство Российской Федерации о чернобыльской катастрофе</w:t>
      </w:r>
    </w:p>
    <w:p>
      <w:pPr>
        <w:pStyle w:val="TextBody"/>
        <w:rPr/>
      </w:pPr>
      <w:r>
        <w:rP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pPr>
        <w:pStyle w:val="Heading4"/>
        <w:rPr/>
      </w:pPr>
      <w:r>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pPr>
        <w:pStyle w:val="TextBody"/>
        <w:rPr/>
      </w:pPr>
      <w:r>
        <w:rPr/>
        <w:t>(в ред. Федерального закона от 22.08.2004 N 122-ФЗ)</w:t>
      </w:r>
    </w:p>
    <w:p>
      <w:pPr>
        <w:pStyle w:val="TextBody"/>
        <w:rPr/>
      </w:pPr>
      <w:r>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pPr>
        <w:pStyle w:val="TextBody"/>
        <w:rPr/>
      </w:pPr>
      <w:r>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pPr>
        <w:pStyle w:val="TextBody"/>
        <w:rPr/>
      </w:pPr>
      <w:r>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pPr>
        <w:pStyle w:val="Heading4"/>
        <w:rPr/>
      </w:pPr>
      <w:r>
        <w:rPr/>
        <w:t>Статья 4. Понятие социальной поддержки граждан, подвергшихся воздействию радиации вследствие катастрофы на Чернобыльской АЭС</w:t>
      </w:r>
    </w:p>
    <w:p>
      <w:pPr>
        <w:pStyle w:val="TextBody"/>
        <w:rPr/>
      </w:pPr>
      <w:r>
        <w:rPr/>
        <w:t>(в ред. Федерального закона от 22.08.2004 N 122-ФЗ)</w:t>
      </w:r>
    </w:p>
    <w:p>
      <w:pPr>
        <w:pStyle w:val="TextBody"/>
        <w:rPr/>
      </w:pPr>
      <w:r>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pPr>
        <w:pStyle w:val="TextBody"/>
        <w:rPr/>
      </w:pPr>
      <w:r>
        <w:rPr/>
        <w:t>Меры социальной поддержки, предусмотренные настоящим Законом, предоставляются в порядке, установленном Правительством Российской Федерации.</w:t>
      </w:r>
    </w:p>
    <w:p>
      <w:pPr>
        <w:pStyle w:val="Heading4"/>
        <w:rPr/>
      </w:pPr>
      <w:r>
        <w:rPr/>
        <w:t>Статья 5. Финансирование Закона</w:t>
      </w:r>
    </w:p>
    <w:p>
      <w:pPr>
        <w:pStyle w:val="TextBody"/>
        <w:rPr/>
      </w:pPr>
      <w:r>
        <w:rP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pPr>
        <w:pStyle w:val="TextBody"/>
        <w:rPr/>
      </w:pPr>
      <w:r>
        <w:rPr/>
        <w:t>(часть первая в ред. Федерального закона от 22.08.2004 N 122-ФЗ (ред. 29.12.2004))</w:t>
      </w:r>
    </w:p>
    <w:p>
      <w:pPr>
        <w:pStyle w:val="TextBody"/>
        <w:rPr/>
      </w:pPr>
      <w:r>
        <w:rP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pPr>
        <w:pStyle w:val="TextBody"/>
        <w:rPr/>
      </w:pPr>
      <w:r>
        <w:rPr/>
        <w:t>(часть вторая в ред. Федерального закона от 22.08.2004 N 122-ФЗ)</w:t>
      </w:r>
    </w:p>
    <w:p>
      <w:pPr>
        <w:pStyle w:val="TextBody"/>
        <w:rPr/>
      </w:pPr>
      <w:r>
        <w:rPr/>
        <w:t>Размеры выплат гражданам, установленные настоящим Законом, за исключением пособий и иных выплат, индексация которых устанавливается в соответствии с другими федеральными законами, ежегодно индексируются исходя из уровня инфляции, устанавливаемого федеральным законом о федеральном бюджете на очередной финансовый год, в порядке, определяемом Правительством Российской Федерации.</w:t>
      </w:r>
    </w:p>
    <w:p>
      <w:pPr>
        <w:pStyle w:val="TextBody"/>
        <w:rPr/>
      </w:pPr>
      <w:r>
        <w:rPr/>
        <w:t>(часть третья в ред. Федерального закона от 26.04.2004 N 31-ФЗ)</w:t>
      </w:r>
    </w:p>
    <w:p>
      <w:pPr>
        <w:pStyle w:val="Heading4"/>
        <w:rPr/>
      </w:pPr>
      <w:r>
        <w:rPr/>
        <w:t>Статья 6. Основные положения концепции проживания населения в районах, пострадавших вследствие чернобыльской катастрофы</w:t>
      </w:r>
    </w:p>
    <w:p>
      <w:pPr>
        <w:pStyle w:val="TextBody"/>
        <w:rPr/>
      </w:pPr>
      <w:r>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pPr>
        <w:pStyle w:val="TextBody"/>
        <w:numPr>
          <w:ilvl w:val="0"/>
          <w:numId w:val="1"/>
        </w:numPr>
        <w:tabs>
          <w:tab w:val="left" w:pos="0" w:leader="none"/>
        </w:tabs>
        <w:spacing w:before="0" w:after="0"/>
        <w:ind w:left="707" w:hanging="283"/>
        <w:rPr/>
      </w:pPr>
      <w:r>
        <w:rPr/>
        <w:t>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br/>
        <w:t xml:space="preserve">(в ред. Федерального закона от 24.11.1995 N 179-ФЗ) </w:t>
      </w:r>
    </w:p>
    <w:p>
      <w:pPr>
        <w:pStyle w:val="TextBody"/>
        <w:numPr>
          <w:ilvl w:val="0"/>
          <w:numId w:val="1"/>
        </w:numPr>
        <w:tabs>
          <w:tab w:val="left" w:pos="0" w:leader="none"/>
        </w:tabs>
        <w:spacing w:before="0" w:after="0"/>
        <w:ind w:left="707" w:hanging="283"/>
        <w:rPr/>
      </w:pPr>
      <w:r>
        <w:rPr/>
        <w:t xml:space="preserve">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 </w:t>
      </w:r>
    </w:p>
    <w:p>
      <w:pPr>
        <w:pStyle w:val="TextBody"/>
        <w:numPr>
          <w:ilvl w:val="0"/>
          <w:numId w:val="1"/>
        </w:numPr>
        <w:tabs>
          <w:tab w:val="left" w:pos="0" w:leader="none"/>
        </w:tabs>
        <w:spacing w:before="0" w:after="0"/>
        <w:ind w:left="707" w:hanging="283"/>
        <w:rPr/>
      </w:pPr>
      <w:r>
        <w:rPr/>
        <w:t>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b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br/>
        <w:t xml:space="preserve">(в ред. Федерального закона от 24.11.1995 N 179-ФЗ) </w:t>
      </w:r>
    </w:p>
    <w:p>
      <w:pPr>
        <w:pStyle w:val="TextBody"/>
        <w:numPr>
          <w:ilvl w:val="0"/>
          <w:numId w:val="1"/>
        </w:numPr>
        <w:tabs>
          <w:tab w:val="left" w:pos="0" w:leader="none"/>
        </w:tabs>
        <w:spacing w:before="0" w:after="0"/>
        <w:ind w:left="707" w:hanging="283"/>
        <w:rPr/>
      </w:pPr>
      <w:r>
        <w:rPr/>
        <w:t xml:space="preserve">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 </w:t>
      </w:r>
    </w:p>
    <w:p>
      <w:pPr>
        <w:pStyle w:val="TextBody"/>
        <w:numPr>
          <w:ilvl w:val="0"/>
          <w:numId w:val="1"/>
        </w:numPr>
        <w:tabs>
          <w:tab w:val="left" w:pos="0" w:leader="none"/>
        </w:tabs>
        <w:ind w:left="707" w:hanging="283"/>
        <w:rPr/>
      </w:pPr>
      <w:r>
        <w:rPr/>
        <w:t>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статьей 9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br/>
        <w:t xml:space="preserve">(в ред. Федерального закона от 24.11.1995 N 179-ФЗ) </w:t>
      </w:r>
    </w:p>
    <w:p>
      <w:pPr>
        <w:pStyle w:val="Heading3"/>
        <w:rPr/>
      </w:pPr>
      <w:r>
        <w:rPr/>
        <w:t>Раздел II. Режим и экологическое оздоровление территорий, подвергшихся радиоактивному загрязнению вследствие катастрофы на Чернобыльской АЭС</w:t>
      </w:r>
    </w:p>
    <w:p>
      <w:pPr>
        <w:pStyle w:val="TextBody"/>
        <w:rPr/>
      </w:pPr>
      <w:r>
        <w:rPr/>
        <w:t>(в ред. Федерального закона от 24.11.1995 N 179-ФЗ)</w:t>
      </w:r>
    </w:p>
    <w:p>
      <w:pPr>
        <w:pStyle w:val="Heading4"/>
        <w:rPr/>
      </w:pPr>
      <w:r>
        <w:rPr/>
        <w:t>Статья 7. Зоны радиоактивного загрязнения</w:t>
      </w:r>
    </w:p>
    <w:p>
      <w:pPr>
        <w:pStyle w:val="TextBody"/>
        <w:rPr/>
      </w:pPr>
      <w:r>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pPr>
        <w:pStyle w:val="TextBody"/>
        <w:numPr>
          <w:ilvl w:val="0"/>
          <w:numId w:val="2"/>
        </w:numPr>
        <w:tabs>
          <w:tab w:val="left" w:pos="0" w:leader="none"/>
        </w:tabs>
        <w:spacing w:before="0" w:after="0"/>
        <w:ind w:left="707" w:hanging="283"/>
        <w:rPr/>
      </w:pPr>
      <w:r>
        <w:rPr/>
        <w:t>из которых в 1986 году и в последующие годы проведена эвакуация и отселение граждан;</w:t>
        <w:br/>
        <w:t xml:space="preserve">(в ред. Федерального закона от 24.11.1995 N 179-ФЗ) </w:t>
      </w:r>
    </w:p>
    <w:p>
      <w:pPr>
        <w:pStyle w:val="TextBody"/>
        <w:numPr>
          <w:ilvl w:val="0"/>
          <w:numId w:val="2"/>
        </w:numPr>
        <w:tabs>
          <w:tab w:val="left" w:pos="0" w:leader="none"/>
        </w:tabs>
        <w:spacing w:before="0" w:after="0"/>
        <w:ind w:left="707" w:hanging="283"/>
        <w:rPr/>
      </w:pPr>
      <w:r>
        <w:rPr/>
        <w:t xml:space="preserve">на которых начиная с 1991 года среднегодовая эффективная эквивалентная доза облучения населения превышает 1 мЗв (0.1 бэр); </w:t>
      </w:r>
    </w:p>
    <w:p>
      <w:pPr>
        <w:pStyle w:val="TextBody"/>
        <w:numPr>
          <w:ilvl w:val="0"/>
          <w:numId w:val="2"/>
        </w:numPr>
        <w:tabs>
          <w:tab w:val="left" w:pos="0" w:leader="none"/>
        </w:tabs>
        <w:ind w:left="707" w:hanging="283"/>
        <w:rPr/>
      </w:pPr>
      <w:r>
        <w:rPr/>
        <w:t xml:space="preserve">на которых начиная с 1991 года плотность радиоактивного загрязнения почвы цезием-137 превышает 1 Ки/кв. км. </w:t>
      </w:r>
    </w:p>
    <w:p>
      <w:pPr>
        <w:pStyle w:val="TextBody"/>
        <w:rPr/>
      </w:pPr>
      <w:r>
        <w:rPr/>
        <w:t>Указанные территории подразделяются на следующие зоны:</w:t>
      </w:r>
    </w:p>
    <w:p>
      <w:pPr>
        <w:pStyle w:val="TextBody"/>
        <w:numPr>
          <w:ilvl w:val="0"/>
          <w:numId w:val="3"/>
        </w:numPr>
        <w:tabs>
          <w:tab w:val="left" w:pos="0" w:leader="none"/>
        </w:tabs>
        <w:spacing w:before="0" w:after="0"/>
        <w:ind w:left="707" w:hanging="283"/>
        <w:rPr/>
      </w:pPr>
      <w:r>
        <w:rPr/>
        <w:t xml:space="preserve">зона отчуждения; </w:t>
      </w:r>
    </w:p>
    <w:p>
      <w:pPr>
        <w:pStyle w:val="TextBody"/>
        <w:numPr>
          <w:ilvl w:val="0"/>
          <w:numId w:val="3"/>
        </w:numPr>
        <w:tabs>
          <w:tab w:val="left" w:pos="0" w:leader="none"/>
        </w:tabs>
        <w:spacing w:before="0" w:after="0"/>
        <w:ind w:left="707" w:hanging="283"/>
        <w:rPr/>
      </w:pPr>
      <w:r>
        <w:rPr/>
        <w:t xml:space="preserve">зона отселения; </w:t>
      </w:r>
    </w:p>
    <w:p>
      <w:pPr>
        <w:pStyle w:val="TextBody"/>
        <w:numPr>
          <w:ilvl w:val="0"/>
          <w:numId w:val="3"/>
        </w:numPr>
        <w:tabs>
          <w:tab w:val="left" w:pos="0" w:leader="none"/>
        </w:tabs>
        <w:spacing w:before="0" w:after="0"/>
        <w:ind w:left="707" w:hanging="283"/>
        <w:rPr/>
      </w:pPr>
      <w:r>
        <w:rPr/>
        <w:t xml:space="preserve">зона проживания с правом на отселение; </w:t>
      </w:r>
    </w:p>
    <w:p>
      <w:pPr>
        <w:pStyle w:val="TextBody"/>
        <w:numPr>
          <w:ilvl w:val="0"/>
          <w:numId w:val="3"/>
        </w:numPr>
        <w:tabs>
          <w:tab w:val="left" w:pos="0" w:leader="none"/>
        </w:tabs>
        <w:ind w:left="707" w:hanging="283"/>
        <w:rPr/>
      </w:pPr>
      <w:r>
        <w:rPr/>
        <w:t xml:space="preserve">зона проживания с льготным социально-экономическим статусом. </w:t>
      </w:r>
    </w:p>
    <w:p>
      <w:pPr>
        <w:pStyle w:val="TextBody"/>
        <w:rPr/>
      </w:pPr>
      <w:r>
        <w:rPr/>
        <w:t>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pPr>
        <w:pStyle w:val="TextBody"/>
        <w:rPr/>
      </w:pPr>
      <w:r>
        <w:rPr/>
        <w:t>(часть третья в ред. Федерального закона от 24.11.1995 N 179-ФЗ)</w:t>
      </w:r>
    </w:p>
    <w:p>
      <w:pPr>
        <w:pStyle w:val="Heading4"/>
        <w:rPr/>
      </w:pPr>
      <w:r>
        <w:rPr/>
        <w:t>Статья 8. Зона отчуждения</w:t>
      </w:r>
    </w:p>
    <w:p>
      <w:pPr>
        <w:pStyle w:val="TextBody"/>
        <w:rPr/>
      </w:pPr>
      <w:r>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pPr>
        <w:pStyle w:val="TextBody"/>
        <w:rPr/>
      </w:pPr>
      <w:r>
        <w:rPr/>
        <w:t>(в ред. Федерального закона от 24.11.1995 N 179-ФЗ)</w:t>
      </w:r>
    </w:p>
    <w:p>
      <w:pPr>
        <w:pStyle w:val="TextBody"/>
        <w:rPr/>
      </w:pPr>
      <w:r>
        <w:rPr/>
        <w:t>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Перечень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pPr>
        <w:pStyle w:val="TextBody"/>
        <w:rPr/>
      </w:pPr>
      <w:r>
        <w:rPr/>
        <w:t>(часть вторая в ред. Федерального закона от 24.11.1995 N 179-ФЗ)</w:t>
      </w:r>
    </w:p>
    <w:p>
      <w:pPr>
        <w:pStyle w:val="Heading4"/>
        <w:rPr/>
      </w:pPr>
      <w:r>
        <w:rPr/>
        <w:t>Статья 9. Зона отселения</w:t>
      </w:r>
    </w:p>
    <w:p>
      <w:pPr>
        <w:pStyle w:val="TextBody"/>
        <w:rPr/>
      </w:pPr>
      <w:r>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pPr>
        <w:pStyle w:val="TextBody"/>
        <w:rPr/>
      </w:pPr>
      <w:r>
        <w:rP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pPr>
        <w:pStyle w:val="TextBody"/>
        <w:rPr/>
      </w:pPr>
      <w:r>
        <w:rPr/>
        <w:t>(в ред. Федерального закона от 22.08.2004 N 122-ФЗ)</w:t>
      </w:r>
    </w:p>
    <w:p>
      <w:pPr>
        <w:pStyle w:val="TextBody"/>
        <w:rPr/>
      </w:pPr>
      <w:r>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TextBody"/>
        <w:rPr/>
      </w:pPr>
      <w:r>
        <w:rP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pPr>
        <w:pStyle w:val="TextBody"/>
        <w:rPr/>
      </w:pPr>
      <w:r>
        <w:rPr/>
        <w:t>Режим проживания жителей в зоне отселения, порядок хозяйственного использования ее территории устанавливаются Правительством Российской Федерации.</w:t>
      </w:r>
    </w:p>
    <w:p>
      <w:pPr>
        <w:pStyle w:val="Heading4"/>
        <w:rPr/>
      </w:pPr>
      <w:r>
        <w:rPr/>
        <w:t>Статья 10. Зона проживания с правом на отселение</w:t>
      </w:r>
    </w:p>
    <w:p>
      <w:pPr>
        <w:pStyle w:val="TextBody"/>
        <w:rPr/>
      </w:pPr>
      <w:r>
        <w:rP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pPr>
        <w:pStyle w:val="TextBody"/>
        <w:rPr/>
      </w:pPr>
      <w:r>
        <w:rPr/>
        <w:t>(в ред. Федерального закона от 22.08.2004 N 122-ФЗ)</w:t>
      </w:r>
    </w:p>
    <w:p>
      <w:pPr>
        <w:pStyle w:val="TextBody"/>
        <w:rPr/>
      </w:pPr>
      <w:r>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TextBody"/>
        <w:rPr/>
      </w:pPr>
      <w:r>
        <w:rP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TextBody"/>
        <w:rPr/>
      </w:pPr>
      <w:r>
        <w:rP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pPr>
        <w:pStyle w:val="TextBody"/>
        <w:rPr/>
      </w:pPr>
      <w:r>
        <w:rPr/>
        <w:t>Режим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pPr>
        <w:pStyle w:val="Heading4"/>
        <w:rPr/>
      </w:pPr>
      <w:r>
        <w:rPr/>
        <w:t>Статья 11. Зона проживания с льготным социально-экономическим статусом</w:t>
      </w:r>
    </w:p>
    <w:p>
      <w:pPr>
        <w:pStyle w:val="TextBody"/>
        <w:rPr/>
      </w:pPr>
      <w:r>
        <w:rP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pPr>
        <w:pStyle w:val="TextBody"/>
        <w:rPr/>
      </w:pPr>
      <w:r>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TextBody"/>
        <w:rPr/>
      </w:pPr>
      <w:r>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pPr>
        <w:pStyle w:val="Heading4"/>
        <w:rPr/>
      </w:pPr>
      <w:r>
        <w:rP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pPr>
        <w:pStyle w:val="TextBody"/>
        <w:rPr/>
      </w:pPr>
      <w:r>
        <w:rP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контроль за состоянием природной среды и потенциально опасных в экологическом отношении объектов,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pPr>
        <w:pStyle w:val="TextBody"/>
        <w:rPr/>
      </w:pPr>
      <w:r>
        <w:rPr/>
        <w:t>Организация и обеспечение контроля за экологической обстановкой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pPr>
        <w:pStyle w:val="Heading3"/>
        <w:rPr/>
      </w:pPr>
      <w:r>
        <w:rPr/>
        <w:t>Раздел III. Статус граждан, подвергшихся воздействию радиации вследствие чернобыльской катастрофы</w:t>
      </w:r>
    </w:p>
    <w:p>
      <w:pPr>
        <w:pStyle w:val="Heading4"/>
        <w:rPr/>
      </w:pPr>
      <w:r>
        <w:rPr/>
        <w:t>Статья 13. Категории граждан, подвергшихся воздействию радиации вследствие чернобыльской катастрофы</w:t>
      </w:r>
    </w:p>
    <w:p>
      <w:pPr>
        <w:pStyle w:val="TextBody"/>
        <w:rPr/>
      </w:pPr>
      <w:r>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pPr>
        <w:pStyle w:val="TextBody"/>
        <w:numPr>
          <w:ilvl w:val="0"/>
          <w:numId w:val="4"/>
        </w:numPr>
        <w:tabs>
          <w:tab w:val="left" w:pos="0" w:leader="none"/>
        </w:tabs>
        <w:spacing w:before="0" w:after="0"/>
        <w:ind w:left="707" w:hanging="283"/>
        <w:rPr/>
      </w:pPr>
      <w:r>
        <w:rP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2) инвалиды вследствие чернобыльской катастрофы из числа:</w:t>
      </w:r>
    </w:p>
    <w:p>
      <w:pPr>
        <w:pStyle w:val="TextBody"/>
        <w:numPr>
          <w:ilvl w:val="1"/>
          <w:numId w:val="4"/>
        </w:numPr>
        <w:tabs>
          <w:tab w:val="left" w:pos="0" w:leader="none"/>
        </w:tabs>
        <w:spacing w:before="0" w:after="0"/>
        <w:ind w:left="1414" w:hanging="283"/>
        <w:rPr/>
      </w:pPr>
      <w:r>
        <w:rPr/>
        <w:t xml:space="preserve">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t>
      </w:r>
    </w:p>
    <w:p>
      <w:pPr>
        <w:pStyle w:val="TextBody"/>
        <w:numPr>
          <w:ilvl w:val="1"/>
          <w:numId w:val="4"/>
        </w:numPr>
        <w:tabs>
          <w:tab w:val="left" w:pos="0" w:leader="none"/>
        </w:tabs>
        <w:spacing w:before="0" w:after="0"/>
        <w:ind w:left="1414" w:hanging="283"/>
        <w:rPr/>
      </w:pPr>
      <w:r>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br/>
        <w:t xml:space="preserve">(в ред. Федерального закона от 25.07.2002 N 116-ФЗ) </w:t>
      </w:r>
    </w:p>
    <w:p>
      <w:pPr>
        <w:pStyle w:val="TextBody"/>
        <w:numPr>
          <w:ilvl w:val="1"/>
          <w:numId w:val="4"/>
        </w:numPr>
        <w:tabs>
          <w:tab w:val="left" w:pos="0" w:leader="none"/>
        </w:tabs>
        <w:spacing w:before="0" w:after="0"/>
        <w:ind w:left="1414" w:hanging="283"/>
        <w:rPr/>
      </w:pPr>
      <w:r>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br/>
        <w:t xml:space="preserve">(в ред. Федерального закона от 24.11.1995 N 179-ФЗ) </w:t>
      </w:r>
    </w:p>
    <w:p>
      <w:pPr>
        <w:pStyle w:val="TextBody"/>
        <w:numPr>
          <w:ilvl w:val="1"/>
          <w:numId w:val="4"/>
        </w:numPr>
        <w:tabs>
          <w:tab w:val="left" w:pos="0" w:leader="none"/>
        </w:tabs>
        <w:spacing w:before="0" w:after="0"/>
        <w:ind w:left="1414" w:hanging="283"/>
        <w:rPr/>
      </w:pPr>
      <w:r>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w:t>
      </w:r>
    </w:p>
    <w:p>
      <w:pPr>
        <w:pStyle w:val="TextBody"/>
        <w:numPr>
          <w:ilvl w:val="0"/>
          <w:numId w:val="4"/>
        </w:numPr>
        <w:tabs>
          <w:tab w:val="left" w:pos="0" w:leader="none"/>
        </w:tabs>
        <w:spacing w:before="0" w:after="0"/>
        <w:ind w:left="707" w:hanging="283"/>
        <w:rPr/>
      </w:pPr>
      <w:r>
        <w:rP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 </w:t>
      </w:r>
    </w:p>
    <w:p>
      <w:pPr>
        <w:pStyle w:val="TextBody"/>
        <w:numPr>
          <w:ilvl w:val="0"/>
          <w:numId w:val="4"/>
        </w:numPr>
        <w:tabs>
          <w:tab w:val="left" w:pos="0" w:leader="none"/>
        </w:tabs>
        <w:spacing w:before="0" w:after="0"/>
        <w:ind w:left="707" w:hanging="283"/>
        <w:rPr/>
      </w:pPr>
      <w:r>
        <w:rPr/>
        <w:t>5) граждане, занятые на работах в зоне отчуждения;</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t>
      </w:r>
    </w:p>
    <w:p>
      <w:pPr>
        <w:pStyle w:val="TextBody"/>
        <w:numPr>
          <w:ilvl w:val="0"/>
          <w:numId w:val="4"/>
        </w:numPr>
        <w:tabs>
          <w:tab w:val="left" w:pos="0" w:leader="none"/>
        </w:tabs>
        <w:spacing w:before="0" w:after="0"/>
        <w:ind w:left="707" w:hanging="283"/>
        <w:rPr/>
      </w:pPr>
      <w:r>
        <w:rPr/>
        <w:t>7) граждане, постоянно проживающие (работающие) на территории зоны проживания с правом на отселение;</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8) граждане, постоянно проживающие (работающие) на территории зоны проживания с льготным социально-экономическим статусом;</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9) граждане, постоянно проживающие (работающие) в зоне отселения до их переселения в другие районы;</w:t>
        <w:br/>
        <w:t xml:space="preserve">(в ред. Федерального закона от 24.11.1995 N 179-ФЗ) </w:t>
      </w:r>
    </w:p>
    <w:p>
      <w:pPr>
        <w:pStyle w:val="TextBody"/>
        <w:numPr>
          <w:ilvl w:val="0"/>
          <w:numId w:val="4"/>
        </w:numPr>
        <w:tabs>
          <w:tab w:val="left" w:pos="0" w:leader="none"/>
        </w:tabs>
        <w:spacing w:before="0" w:after="0"/>
        <w:ind w:left="707" w:hanging="283"/>
        <w:rPr/>
      </w:pPr>
      <w:r>
        <w:rPr/>
        <w:t xml:space="preserve">10) граждане, занятые на работах в зоне отселения (не проживающие в этой зоне); </w:t>
      </w:r>
    </w:p>
    <w:p>
      <w:pPr>
        <w:pStyle w:val="TextBody"/>
        <w:numPr>
          <w:ilvl w:val="0"/>
          <w:numId w:val="4"/>
        </w:numPr>
        <w:tabs>
          <w:tab w:val="left" w:pos="0" w:leader="none"/>
        </w:tabs>
        <w:spacing w:before="0" w:after="0"/>
        <w:ind w:left="707" w:hanging="283"/>
        <w:rPr/>
      </w:pPr>
      <w:r>
        <w:rPr/>
        <w:t>11) граждане, выехавшие добровольно на новое место жительства из зоны проживания с правом на отселение в 1986 году и в последующие годы;</w:t>
        <w:br/>
        <w:t xml:space="preserve">(в ред. Федерального закона от 24.11.1995 N 179-ФЗ) </w:t>
      </w:r>
    </w:p>
    <w:p>
      <w:pPr>
        <w:pStyle w:val="TextBody"/>
        <w:numPr>
          <w:ilvl w:val="0"/>
          <w:numId w:val="4"/>
        </w:numPr>
        <w:tabs>
          <w:tab w:val="left" w:pos="0" w:leader="none"/>
        </w:tabs>
        <w:ind w:left="707" w:hanging="283"/>
        <w:rPr/>
      </w:pPr>
      <w:r>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br/>
        <w:t>(в ред. Федерального закона от 25.07.2002 N 116-ФЗ)</w:t>
        <w:b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br/>
        <w:t xml:space="preserve">(в ред. Федерального закона от 22.08.2004 N 122-ФЗ) </w:t>
      </w:r>
    </w:p>
    <w:p>
      <w:pPr>
        <w:pStyle w:val="TextBody"/>
        <w:rPr/>
      </w:pPr>
      <w:r>
        <w:rPr/>
        <w:t>-------------------------------</w:t>
      </w:r>
    </w:p>
    <w:p>
      <w:pPr>
        <w:pStyle w:val="TextBody"/>
        <w:rPr/>
      </w:pPr>
      <w:r>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военнослужащие-женщины,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TextBody"/>
        <w:rPr/>
      </w:pPr>
      <w:r>
        <w:rPr/>
        <w:t>(в ред. Федерального закона от 25.07.2002 N 116-ФЗ)</w:t>
      </w:r>
    </w:p>
    <w:p>
      <w:pPr>
        <w:pStyle w:val="Heading4"/>
        <w:rPr/>
      </w:pPr>
      <w:r>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pPr>
        <w:pStyle w:val="TextBody"/>
        <w:rPr/>
      </w:pPr>
      <w:r>
        <w:rPr/>
        <w:t>(в ред. Федерального закона от 22.08.2004 N 122-ФЗ (ред. 29.12.2004))</w:t>
      </w:r>
    </w:p>
    <w:p>
      <w:pPr>
        <w:pStyle w:val="TextBody"/>
        <w:rPr/>
      </w:pPr>
      <w:r>
        <w:rPr/>
        <w:t>Гражданам, указанным в пунктах 1 и 2 части первой статьи 13 настоящего Закона, гарантируются:</w:t>
      </w:r>
    </w:p>
    <w:p>
      <w:pPr>
        <w:pStyle w:val="TextBody"/>
        <w:numPr>
          <w:ilvl w:val="0"/>
          <w:numId w:val="5"/>
        </w:numPr>
        <w:tabs>
          <w:tab w:val="left" w:pos="0" w:leader="none"/>
        </w:tabs>
        <w:spacing w:before="0" w:after="0"/>
        <w:ind w:left="707" w:hanging="283"/>
        <w:rPr/>
      </w:pPr>
      <w:r>
        <w:rPr/>
        <w:t xml:space="preserve">1) выплата пособия по временной нетрудоспособности до четырех месяцев подряд или до пяти месяцев в календарном году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w:t>
      </w:r>
    </w:p>
    <w:p>
      <w:pPr>
        <w:pStyle w:val="TextBody"/>
        <w:numPr>
          <w:ilvl w:val="0"/>
          <w:numId w:val="5"/>
        </w:numPr>
        <w:tabs>
          <w:tab w:val="left" w:pos="0" w:leader="none"/>
        </w:tabs>
        <w:spacing w:before="0" w:after="0"/>
        <w:ind w:left="707" w:hanging="283"/>
        <w:rPr/>
      </w:pPr>
      <w:r>
        <w:rPr/>
        <w:t xml:space="preserve">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w:t>
      </w:r>
    </w:p>
    <w:p>
      <w:pPr>
        <w:pStyle w:val="TextBody"/>
        <w:numPr>
          <w:ilvl w:val="0"/>
          <w:numId w:val="5"/>
        </w:numPr>
        <w:tabs>
          <w:tab w:val="left" w:pos="0" w:leader="none"/>
        </w:tabs>
        <w:spacing w:before="0" w:after="0"/>
        <w:ind w:left="707" w:hanging="283"/>
        <w:rPr/>
      </w:pPr>
      <w:r>
        <w:rPr/>
        <w:t>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b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b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b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br/>
        <w:t>Субвенции зачисляются в установленном для исполнения федерального бюджета порядке на счета бюджетов субъектов Российской Федерации.</w:t>
        <w:br/>
        <w:t>Порядок расходования и учета средств на предоставление субвенций устанавливается Правительством Российской Федерации.</w:t>
        <w:br/>
        <w:t>Форма предоставления указанных мер социальной поддержки определяется нормативными правовыми актами субъекта Российской Федерации.</w:t>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br/>
        <w:t>Средства на реализацию указанных полномочий носят целевой характер и не могут быть использованы на другие цели.</w:t>
        <w:b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b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 </w:t>
      </w:r>
    </w:p>
    <w:p>
      <w:pPr>
        <w:pStyle w:val="TextBody"/>
        <w:numPr>
          <w:ilvl w:val="0"/>
          <w:numId w:val="5"/>
        </w:numPr>
        <w:tabs>
          <w:tab w:val="left" w:pos="0" w:leader="none"/>
        </w:tabs>
        <w:spacing w:before="0" w:after="0"/>
        <w:ind w:left="707" w:hanging="283"/>
        <w:rPr/>
      </w:pPr>
      <w:r>
        <w:rPr/>
        <w:t xml:space="preserve">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t>
      </w:r>
    </w:p>
    <w:p>
      <w:pPr>
        <w:pStyle w:val="TextBody"/>
        <w:numPr>
          <w:ilvl w:val="0"/>
          <w:numId w:val="5"/>
        </w:numPr>
        <w:tabs>
          <w:tab w:val="left" w:pos="0" w:leader="none"/>
        </w:tabs>
        <w:spacing w:before="0" w:after="0"/>
        <w:ind w:left="707" w:hanging="283"/>
        <w:rPr/>
      </w:pPr>
      <w:r>
        <w:rPr/>
        <w:t xml:space="preserve">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t>
      </w:r>
    </w:p>
    <w:p>
      <w:pPr>
        <w:pStyle w:val="TextBody"/>
        <w:numPr>
          <w:ilvl w:val="0"/>
          <w:numId w:val="5"/>
        </w:numPr>
        <w:tabs>
          <w:tab w:val="left" w:pos="0" w:leader="none"/>
        </w:tabs>
        <w:spacing w:before="0" w:after="0"/>
        <w:ind w:left="707" w:hanging="283"/>
        <w:rPr/>
      </w:pPr>
      <w:r>
        <w:rPr/>
        <w:t xml:space="preserve">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 </w:t>
      </w:r>
    </w:p>
    <w:p>
      <w:pPr>
        <w:pStyle w:val="TextBody"/>
        <w:numPr>
          <w:ilvl w:val="0"/>
          <w:numId w:val="5"/>
        </w:numPr>
        <w:tabs>
          <w:tab w:val="left" w:pos="0" w:leader="none"/>
        </w:tabs>
        <w:spacing w:before="0" w:after="0"/>
        <w:ind w:left="707" w:hanging="283"/>
        <w:rPr/>
      </w:pPr>
      <w:r>
        <w:rPr/>
        <w:t xml:space="preserve">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t>
      </w:r>
    </w:p>
    <w:p>
      <w:pPr>
        <w:pStyle w:val="TextBody"/>
        <w:numPr>
          <w:ilvl w:val="0"/>
          <w:numId w:val="5"/>
        </w:numPr>
        <w:tabs>
          <w:tab w:val="left" w:pos="0" w:leader="none"/>
        </w:tabs>
        <w:spacing w:before="0" w:after="0"/>
        <w:ind w:left="707" w:hanging="283"/>
        <w:rPr/>
      </w:pPr>
      <w:r>
        <w:rP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 </w:t>
      </w:r>
    </w:p>
    <w:p>
      <w:pPr>
        <w:pStyle w:val="TextBody"/>
        <w:numPr>
          <w:ilvl w:val="0"/>
          <w:numId w:val="5"/>
        </w:numPr>
        <w:tabs>
          <w:tab w:val="left" w:pos="0" w:leader="none"/>
        </w:tabs>
        <w:spacing w:before="0" w:after="0"/>
        <w:ind w:left="707" w:hanging="283"/>
        <w:rPr/>
      </w:pPr>
      <w:r>
        <w:rPr/>
        <w:t xml:space="preserve">9) внеочередное обслуживание в лечебно-профилактических учреждениях и аптеках; </w:t>
      </w:r>
    </w:p>
    <w:p>
      <w:pPr>
        <w:pStyle w:val="TextBody"/>
        <w:numPr>
          <w:ilvl w:val="0"/>
          <w:numId w:val="5"/>
        </w:numPr>
        <w:tabs>
          <w:tab w:val="left" w:pos="0" w:leader="none"/>
        </w:tabs>
        <w:spacing w:before="0" w:after="0"/>
        <w:ind w:left="707" w:hanging="283"/>
        <w:rPr/>
      </w:pPr>
      <w:r>
        <w:rPr/>
        <w:t xml:space="preserve">10) обслуживание в поликлиниках, к которым они были прикреплены до выхода на пенсию; </w:t>
      </w:r>
    </w:p>
    <w:p>
      <w:pPr>
        <w:pStyle w:val="TextBody"/>
        <w:numPr>
          <w:ilvl w:val="0"/>
          <w:numId w:val="5"/>
        </w:numPr>
        <w:tabs>
          <w:tab w:val="left" w:pos="0" w:leader="none"/>
        </w:tabs>
        <w:spacing w:before="0" w:after="0"/>
        <w:ind w:left="707" w:hanging="283"/>
        <w:rPr/>
      </w:pPr>
      <w:r>
        <w:rPr/>
        <w:t>11) 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br/>
        <w:t xml:space="preserve">Стипендия указанным лицам устанавливается в повышенных на 50 процентов размерах; </w:t>
      </w:r>
    </w:p>
    <w:p>
      <w:pPr>
        <w:pStyle w:val="TextBody"/>
        <w:numPr>
          <w:ilvl w:val="0"/>
          <w:numId w:val="5"/>
        </w:numPr>
        <w:tabs>
          <w:tab w:val="left" w:pos="0" w:leader="none"/>
        </w:tabs>
        <w:spacing w:before="0" w:after="0"/>
        <w:ind w:left="707" w:hanging="283"/>
        <w:rPr/>
      </w:pPr>
      <w:r>
        <w:rPr/>
        <w:t xml:space="preserve">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 </w:t>
      </w:r>
    </w:p>
    <w:p>
      <w:pPr>
        <w:pStyle w:val="TextBody"/>
        <w:numPr>
          <w:ilvl w:val="0"/>
          <w:numId w:val="5"/>
        </w:numPr>
        <w:tabs>
          <w:tab w:val="left" w:pos="0" w:leader="none"/>
        </w:tabs>
        <w:spacing w:before="0" w:after="0"/>
        <w:ind w:left="707" w:hanging="283"/>
        <w:rPr/>
      </w:pPr>
      <w:r>
        <w:rPr/>
        <w:t xml:space="preserve">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t>
      </w:r>
    </w:p>
    <w:p>
      <w:pPr>
        <w:pStyle w:val="TextBody"/>
        <w:numPr>
          <w:ilvl w:val="0"/>
          <w:numId w:val="5"/>
        </w:numPr>
        <w:tabs>
          <w:tab w:val="left" w:pos="0" w:leader="none"/>
        </w:tabs>
        <w:spacing w:before="0" w:after="0"/>
        <w:ind w:left="707" w:hanging="283"/>
        <w:rPr/>
      </w:pPr>
      <w:r>
        <w:rPr/>
        <w:t>14) преимущественное обеспечение местами в пансионатах ветеранов или домах-интернатах для престарелых и инвалидов;</w:t>
        <w:br/>
        <w:t xml:space="preserve">Размеры выплат, установленные в соответствии с пунктом 15 части первой данной статьи индексируются с 19 июня 2002 года исходя из уровня инфляции, установленного Федеральным законом от 30.12.2001 года N 194-ФЗ и Федеральным законом от 24.12.2002 N 176-ФЗ, в порядке, определяемом Правительством Российской Федерации (статья 3 Федерального закона от 26.04.2004 N 31-ФЗ). </w:t>
      </w:r>
    </w:p>
    <w:p>
      <w:pPr>
        <w:pStyle w:val="TextBody"/>
        <w:numPr>
          <w:ilvl w:val="0"/>
          <w:numId w:val="5"/>
        </w:numPr>
        <w:tabs>
          <w:tab w:val="left" w:pos="0" w:leader="none"/>
        </w:tabs>
        <w:spacing w:before="0" w:after="0"/>
        <w:ind w:left="707" w:hanging="283"/>
        <w:rPr/>
      </w:pPr>
      <w:r>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pPr>
        <w:pStyle w:val="TextBody"/>
        <w:numPr>
          <w:ilvl w:val="1"/>
          <w:numId w:val="5"/>
        </w:numPr>
        <w:tabs>
          <w:tab w:val="left" w:pos="0" w:leader="none"/>
        </w:tabs>
        <w:spacing w:before="0" w:after="0"/>
        <w:ind w:left="1414" w:hanging="283"/>
        <w:rPr/>
      </w:pPr>
      <w:r>
        <w:rPr/>
        <w:t xml:space="preserve">инвалидам I группы - 5 000 рублей; </w:t>
      </w:r>
    </w:p>
    <w:p>
      <w:pPr>
        <w:pStyle w:val="TextBody"/>
        <w:numPr>
          <w:ilvl w:val="1"/>
          <w:numId w:val="5"/>
        </w:numPr>
        <w:tabs>
          <w:tab w:val="left" w:pos="0" w:leader="none"/>
        </w:tabs>
        <w:spacing w:before="0" w:after="0"/>
        <w:ind w:left="1414" w:hanging="283"/>
        <w:rPr/>
      </w:pPr>
      <w:r>
        <w:rPr/>
        <w:t xml:space="preserve">инвалидам II группы - 2 500 рублей; </w:t>
      </w:r>
    </w:p>
    <w:p>
      <w:pPr>
        <w:pStyle w:val="TextBody"/>
        <w:numPr>
          <w:ilvl w:val="1"/>
          <w:numId w:val="5"/>
        </w:numPr>
        <w:tabs>
          <w:tab w:val="left" w:pos="0" w:leader="none"/>
        </w:tabs>
        <w:ind w:left="1414" w:hanging="283"/>
        <w:rPr/>
      </w:pPr>
      <w:r>
        <w:rPr/>
        <w:t xml:space="preserve">инвалидам III группы - 1 000 рублей. </w:t>
      </w:r>
    </w:p>
    <w:p>
      <w:pPr>
        <w:pStyle w:val="TextBody"/>
        <w:rPr/>
      </w:pPr>
      <w:r>
        <w:rPr/>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pPr>
        <w:pStyle w:val="TextBody"/>
        <w:rPr/>
      </w:pPr>
      <w:r>
        <w:rP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pPr>
        <w:pStyle w:val="TextBody"/>
        <w:rPr/>
      </w:pPr>
      <w:r>
        <w:rP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pPr>
        <w:pStyle w:val="Heading4"/>
        <w:rPr/>
      </w:pPr>
      <w:r>
        <w:rPr/>
        <w:t>Статья 15. Возмещение вреда и меры социальной поддержки участников ликвидации последствий катастрофы на Чернобыльской АЭС</w:t>
      </w:r>
    </w:p>
    <w:p>
      <w:pPr>
        <w:pStyle w:val="TextBody"/>
        <w:rPr/>
      </w:pPr>
      <w:r>
        <w:rPr/>
        <w:t>(в ред. Федерального закона от 22.08.2004 N 122-ФЗ (ред. 29.12.2004))</w:t>
      </w:r>
    </w:p>
    <w:p>
      <w:pPr>
        <w:pStyle w:val="TextBody"/>
        <w:rPr/>
      </w:pPr>
      <w:r>
        <w:rP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pPr>
        <w:pStyle w:val="TextBody"/>
        <w:numPr>
          <w:ilvl w:val="0"/>
          <w:numId w:val="6"/>
        </w:numPr>
        <w:tabs>
          <w:tab w:val="left" w:pos="0" w:leader="none"/>
        </w:tabs>
        <w:spacing w:before="0" w:after="0"/>
        <w:ind w:left="707" w:hanging="283"/>
        <w:rPr/>
      </w:pPr>
      <w:r>
        <w:rPr/>
        <w:t xml:space="preserve">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w:t>
      </w:r>
    </w:p>
    <w:p>
      <w:pPr>
        <w:pStyle w:val="TextBody"/>
        <w:numPr>
          <w:ilvl w:val="0"/>
          <w:numId w:val="6"/>
        </w:numPr>
        <w:tabs>
          <w:tab w:val="left" w:pos="0" w:leader="none"/>
        </w:tabs>
        <w:spacing w:before="0" w:after="0"/>
        <w:ind w:left="707" w:hanging="283"/>
        <w:rPr/>
      </w:pPr>
      <w:r>
        <w:rPr/>
        <w:t xml:space="preserve">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w:t>
      </w:r>
    </w:p>
    <w:p>
      <w:pPr>
        <w:pStyle w:val="TextBody"/>
        <w:numPr>
          <w:ilvl w:val="0"/>
          <w:numId w:val="6"/>
        </w:numPr>
        <w:tabs>
          <w:tab w:val="left" w:pos="0" w:leader="none"/>
        </w:tabs>
        <w:spacing w:before="0" w:after="0"/>
        <w:ind w:left="707" w:hanging="283"/>
        <w:rPr/>
      </w:pPr>
      <w:r>
        <w:rPr/>
        <w:t>3) ежемесячная денежная компенсация на приобретение продовольственных товаров в размере 200 рублей;</w:t>
        <w:br/>
        <w:t xml:space="preserve">Размеры выплат, установленные в соответствии с пунктом 4 части первой данной статьи индексируются с 19 июня 2002 года исходя из уровня инфляции, установленного Федеральным законом от 30.12.2001 года N 194-ФЗ и Федеральным законом от 24.12.2002 N 176-ФЗ, в порядке, определяемом Правительством Российской Федерации (статья 3 Федерального закона от 26.04.2004 N 31-ФЗ). </w:t>
      </w:r>
    </w:p>
    <w:p>
      <w:pPr>
        <w:pStyle w:val="TextBody"/>
        <w:numPr>
          <w:ilvl w:val="0"/>
          <w:numId w:val="6"/>
        </w:numPr>
        <w:tabs>
          <w:tab w:val="left" w:pos="0" w:leader="none"/>
        </w:tabs>
        <w:spacing w:before="0" w:after="0"/>
        <w:ind w:left="707" w:hanging="283"/>
        <w:rPr/>
      </w:pPr>
      <w:r>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b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br/>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pPr>
        <w:pStyle w:val="TextBody"/>
        <w:numPr>
          <w:ilvl w:val="1"/>
          <w:numId w:val="6"/>
        </w:numPr>
        <w:tabs>
          <w:tab w:val="left" w:pos="0" w:leader="none"/>
        </w:tabs>
        <w:spacing w:before="0" w:after="0"/>
        <w:ind w:left="1414" w:hanging="283"/>
        <w:rPr/>
      </w:pPr>
      <w:r>
        <w:rPr/>
        <w:t xml:space="preserve">1) использование ежегодного очередного оплачиваемого отпуска в удобное для них время; </w:t>
      </w:r>
    </w:p>
    <w:p>
      <w:pPr>
        <w:pStyle w:val="TextBody"/>
        <w:numPr>
          <w:ilvl w:val="1"/>
          <w:numId w:val="6"/>
        </w:numPr>
        <w:tabs>
          <w:tab w:val="left" w:pos="0" w:leader="none"/>
        </w:tabs>
        <w:spacing w:before="0" w:after="0"/>
        <w:ind w:left="1414" w:hanging="283"/>
        <w:rPr/>
      </w:pPr>
      <w:r>
        <w:rPr/>
        <w:t xml:space="preserve">2) преимущественное вступление в гаражно-строительные кооперативы и садоводческие товарищества (кооперативы); </w:t>
      </w:r>
    </w:p>
    <w:p>
      <w:pPr>
        <w:pStyle w:val="TextBody"/>
        <w:numPr>
          <w:ilvl w:val="1"/>
          <w:numId w:val="6"/>
        </w:numPr>
        <w:tabs>
          <w:tab w:val="left" w:pos="0" w:leader="none"/>
        </w:tabs>
        <w:ind w:left="1414" w:hanging="283"/>
        <w:rPr/>
      </w:pPr>
      <w:r>
        <w:rPr/>
        <w:t xml:space="preserve">3) постановка на учет граждан, нуждающихся в улучшении жилищных условий, в соответствии с жилищным законодательством Российской Федерации. </w:t>
      </w:r>
    </w:p>
    <w:p>
      <w:pPr>
        <w:pStyle w:val="TextBody"/>
        <w:rPr/>
      </w:pPr>
      <w:r>
        <w:rP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pPr>
        <w:pStyle w:val="TextBody"/>
        <w:rPr/>
      </w:pPr>
      <w:r>
        <w:rPr/>
        <w:t>Порядок и условия оформления и выдачи удостоверений определяются органами, уполномоченными Правительством Российской Федерации.</w:t>
      </w:r>
    </w:p>
    <w:p>
      <w:pPr>
        <w:pStyle w:val="Heading4"/>
        <w:rPr/>
      </w:pPr>
      <w:r>
        <w:rPr/>
        <w:t>Статья 16. Возмещение вреда и меры социальной поддержки граждан, занятых на работах в зоне отчуждения</w:t>
      </w:r>
    </w:p>
    <w:p>
      <w:pPr>
        <w:pStyle w:val="TextBody"/>
        <w:rPr/>
      </w:pPr>
      <w:r>
        <w:rPr/>
        <w:t>(в ред. Федерального закона от 22.08.2004 N 122-ФЗ)</w:t>
      </w:r>
    </w:p>
    <w:p>
      <w:pPr>
        <w:pStyle w:val="TextBody"/>
        <w:rPr/>
      </w:pPr>
      <w:r>
        <w:rPr/>
        <w:t>Гражданам (в том числе временно направленным или командированным), указанным в пункте 5 части первой статьи 13 настоящего Закона, устанавливается повышенная оплата труда, сокращенный рабочий день и дополнительный оплачиваемый отпуск.</w:t>
      </w:r>
    </w:p>
    <w:p>
      <w:pPr>
        <w:pStyle w:val="TextBody"/>
        <w:rPr/>
      </w:pPr>
      <w:r>
        <w:rPr/>
        <w:t>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статьями 14 и 27.1 настоящего Закона.</w:t>
      </w:r>
    </w:p>
    <w:p>
      <w:pPr>
        <w:pStyle w:val="TextBody"/>
        <w:rPr/>
      </w:pPr>
      <w:r>
        <w:rPr/>
        <w:t>(в ред. Федеральных законов от 24.11.1995 N 179-ФЗ, от 25.07.2002 N 116-ФЗ, от 22.08.2004 N 122-ФЗ (ред. 29.12.2004))</w:t>
      </w:r>
    </w:p>
    <w:p>
      <w:pPr>
        <w:pStyle w:val="TextBody"/>
        <w:rPr/>
      </w:pPr>
      <w:r>
        <w:rP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pPr>
        <w:pStyle w:val="TextBody"/>
        <w:rPr/>
      </w:pPr>
      <w:r>
        <w:rPr/>
        <w:t>(в ред. Федеральных законов от 24.11.1995 N 179-ФЗ, от 22.08.2004 N 122-ФЗ)</w:t>
      </w:r>
    </w:p>
    <w:p>
      <w:pPr>
        <w:pStyle w:val="Heading4"/>
        <w:rPr/>
      </w:pPr>
      <w:r>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pPr>
        <w:pStyle w:val="TextBody"/>
        <w:rPr/>
      </w:pPr>
      <w:r>
        <w:rPr/>
        <w:t>(в ред. Федерального закона от 22.08.2004 N 122-ФЗ)</w:t>
      </w:r>
    </w:p>
    <w:p>
      <w:pPr>
        <w:pStyle w:val="TextBody"/>
        <w:rPr/>
      </w:pPr>
      <w:r>
        <w:rP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pPr>
        <w:pStyle w:val="TextBody"/>
        <w:numPr>
          <w:ilvl w:val="0"/>
          <w:numId w:val="7"/>
        </w:numPr>
        <w:tabs>
          <w:tab w:val="left" w:pos="0" w:leader="none"/>
        </w:tabs>
        <w:spacing w:before="0" w:after="0"/>
        <w:ind w:left="707" w:hanging="283"/>
        <w:rPr/>
      </w:pPr>
      <w:r>
        <w:rPr/>
        <w:t xml:space="preserve">1) расторжение трудового договора при переселении на новое место жительства в соответствии с трудовым законодательством Российской Федерации; </w:t>
      </w:r>
    </w:p>
    <w:p>
      <w:pPr>
        <w:pStyle w:val="TextBody"/>
        <w:numPr>
          <w:ilvl w:val="0"/>
          <w:numId w:val="7"/>
        </w:numPr>
        <w:tabs>
          <w:tab w:val="left" w:pos="0" w:leader="none"/>
        </w:tabs>
        <w:spacing w:before="0" w:after="0"/>
        <w:ind w:left="707" w:hanging="283"/>
        <w:rPr/>
      </w:pPr>
      <w:r>
        <w:rPr/>
        <w:t xml:space="preserve">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 </w:t>
      </w:r>
    </w:p>
    <w:p>
      <w:pPr>
        <w:pStyle w:val="TextBody"/>
        <w:numPr>
          <w:ilvl w:val="0"/>
          <w:numId w:val="7"/>
        </w:numPr>
        <w:tabs>
          <w:tab w:val="left" w:pos="0" w:leader="none"/>
        </w:tabs>
        <w:spacing w:before="0" w:after="0"/>
        <w:ind w:left="707" w:hanging="283"/>
        <w:rPr/>
      </w:pPr>
      <w:r>
        <w:rPr/>
        <w:t xml:space="preserve">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 </w:t>
      </w:r>
    </w:p>
    <w:p>
      <w:pPr>
        <w:pStyle w:val="TextBody"/>
        <w:numPr>
          <w:ilvl w:val="0"/>
          <w:numId w:val="7"/>
        </w:numPr>
        <w:tabs>
          <w:tab w:val="left" w:pos="0" w:leader="none"/>
        </w:tabs>
        <w:spacing w:before="0" w:after="0"/>
        <w:ind w:left="707" w:hanging="283"/>
        <w:rPr/>
      </w:pPr>
      <w:r>
        <w:rPr/>
        <w:t>4) компенсация материального ущерба в связи с утратой имущества, включающая в себя:</w:t>
      </w:r>
    </w:p>
    <w:p>
      <w:pPr>
        <w:pStyle w:val="TextBody"/>
        <w:numPr>
          <w:ilvl w:val="1"/>
          <w:numId w:val="7"/>
        </w:numPr>
        <w:tabs>
          <w:tab w:val="left" w:pos="0" w:leader="none"/>
        </w:tabs>
        <w:spacing w:before="0" w:after="0"/>
        <w:ind w:left="1414" w:hanging="283"/>
        <w:rPr/>
      </w:pPr>
      <w:r>
        <w:rPr/>
        <w:t xml:space="preserve">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 </w:t>
      </w:r>
    </w:p>
    <w:p>
      <w:pPr>
        <w:pStyle w:val="TextBody"/>
        <w:numPr>
          <w:ilvl w:val="1"/>
          <w:numId w:val="7"/>
        </w:numPr>
        <w:tabs>
          <w:tab w:val="left" w:pos="0" w:leader="none"/>
        </w:tabs>
        <w:ind w:left="1414" w:hanging="283"/>
        <w:rPr/>
      </w:pPr>
      <w:r>
        <w:rPr/>
        <w:t xml:space="preserve">стоимость всех видов сельскохозяйственных животных, подлежащих вынужденному убою, а также утраченных садово-ягодных насаждений, посевов. </w:t>
      </w:r>
    </w:p>
    <w:p>
      <w:pPr>
        <w:pStyle w:val="TextBody"/>
        <w:rPr/>
      </w:pPr>
      <w:r>
        <w:rPr/>
        <w:t xml:space="preserve">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 </w:t>
      </w:r>
    </w:p>
    <w:p>
      <w:pPr>
        <w:pStyle w:val="TextBody"/>
        <w:rPr/>
      </w:pPr>
      <w:r>
        <w:rP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pPr>
        <w:pStyle w:val="TextBody"/>
        <w:rPr/>
      </w:pPr>
      <w:r>
        <w:rPr/>
        <w:t xml:space="preserve">5) единовременное пособие в связи с переездом на новое место жительства в размере 500 рублей на каждого переселяющегося члена семьи; 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 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 9) внеочередное получение земельных участков и приобретение строительных материалов для строительства индивидуальных жилых домов; 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 11) преимущественное обеспечение местами в пансионатах ветеранов или домах-интернатах для престарелых и инвалидов; 12) внеочередное обеспечение детей местами в детских дошкольных учреждениях, в специализированных детских учреждениях лечебного и санаторного типа; 13) ежегодная компенсация на оздоровление в размере 100 рублей. </w:t>
      </w:r>
    </w:p>
    <w:p>
      <w:pPr>
        <w:pStyle w:val="Heading4"/>
        <w:rPr/>
      </w:pPr>
      <w:r>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pPr>
        <w:pStyle w:val="TextBody"/>
        <w:rPr/>
      </w:pPr>
      <w:r>
        <w:rPr/>
        <w:t>(в ред. Федерального закона от 22.08.2004 N 122-ФЗ)</w:t>
      </w:r>
    </w:p>
    <w:p>
      <w:pPr>
        <w:pStyle w:val="TextBody"/>
        <w:rPr/>
      </w:pPr>
      <w:r>
        <w:rPr/>
        <w:t>Гражданам, указанным в пункте 7 части первой статьи 13 настоящего Закона, гарантируются:</w:t>
      </w:r>
    </w:p>
    <w:p>
      <w:pPr>
        <w:pStyle w:val="TextBody"/>
        <w:numPr>
          <w:ilvl w:val="0"/>
          <w:numId w:val="8"/>
        </w:numPr>
        <w:tabs>
          <w:tab w:val="left" w:pos="0" w:leader="none"/>
        </w:tabs>
        <w:spacing w:before="0" w:after="0"/>
        <w:ind w:left="707" w:hanging="283"/>
        <w:rPr/>
      </w:pPr>
      <w:r>
        <w:rPr/>
        <w:t>1) ежемесячная денежная компенсация в зависимости от времени проживания:</w:t>
      </w:r>
    </w:p>
    <w:p>
      <w:pPr>
        <w:pStyle w:val="TextBody"/>
        <w:numPr>
          <w:ilvl w:val="1"/>
          <w:numId w:val="8"/>
        </w:numPr>
        <w:tabs>
          <w:tab w:val="left" w:pos="0" w:leader="none"/>
        </w:tabs>
        <w:spacing w:before="0" w:after="0"/>
        <w:ind w:left="1414" w:hanging="283"/>
        <w:rPr/>
      </w:pPr>
      <w:r>
        <w:rPr/>
        <w:t xml:space="preserve">с 26 апреля 1986 года - в размере 40 рублей; </w:t>
      </w:r>
    </w:p>
    <w:p>
      <w:pPr>
        <w:pStyle w:val="TextBody"/>
        <w:numPr>
          <w:ilvl w:val="1"/>
          <w:numId w:val="8"/>
        </w:numPr>
        <w:tabs>
          <w:tab w:val="left" w:pos="0" w:leader="none"/>
        </w:tabs>
        <w:spacing w:before="0" w:after="0"/>
        <w:ind w:left="1414" w:hanging="283"/>
        <w:rPr/>
      </w:pPr>
      <w:r>
        <w:rPr/>
        <w:t xml:space="preserve">со 2 декабря 1995 года - в размере 20 рублей. </w:t>
        <w:b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 </w:t>
      </w:r>
    </w:p>
    <w:p>
      <w:pPr>
        <w:pStyle w:val="TextBody"/>
        <w:numPr>
          <w:ilvl w:val="0"/>
          <w:numId w:val="8"/>
        </w:numPr>
        <w:tabs>
          <w:tab w:val="left" w:pos="0" w:leader="none"/>
        </w:tabs>
        <w:spacing w:before="0" w:after="0"/>
        <w:ind w:left="707" w:hanging="283"/>
        <w:rPr/>
      </w:pPr>
      <w:r>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 </w:t>
      </w:r>
    </w:p>
    <w:p>
      <w:pPr>
        <w:pStyle w:val="TextBody"/>
        <w:numPr>
          <w:ilvl w:val="1"/>
          <w:numId w:val="8"/>
        </w:numPr>
        <w:tabs>
          <w:tab w:val="left" w:pos="0" w:leader="none"/>
        </w:tabs>
        <w:spacing w:before="0" w:after="0"/>
        <w:ind w:left="1414" w:hanging="283"/>
        <w:rPr/>
      </w:pPr>
      <w:r>
        <w:rPr/>
        <w:t xml:space="preserve">с 26 апреля 1986 года - 14 календарных дней; </w:t>
      </w:r>
    </w:p>
    <w:p>
      <w:pPr>
        <w:pStyle w:val="TextBody"/>
        <w:numPr>
          <w:ilvl w:val="1"/>
          <w:numId w:val="8"/>
        </w:numPr>
        <w:tabs>
          <w:tab w:val="left" w:pos="0" w:leader="none"/>
        </w:tabs>
        <w:spacing w:before="0" w:after="0"/>
        <w:ind w:left="1414" w:hanging="283"/>
        <w:rPr/>
      </w:pPr>
      <w:r>
        <w:rPr/>
        <w:t xml:space="preserve">со 2 декабря 1995 года - 7 календарных дней; </w:t>
      </w:r>
    </w:p>
    <w:p>
      <w:pPr>
        <w:pStyle w:val="TextBody"/>
        <w:numPr>
          <w:ilvl w:val="0"/>
          <w:numId w:val="8"/>
        </w:numPr>
        <w:tabs>
          <w:tab w:val="left" w:pos="0" w:leader="none"/>
        </w:tabs>
        <w:spacing w:before="0" w:after="0"/>
        <w:ind w:left="707" w:hanging="283"/>
        <w:rPr/>
      </w:pPr>
      <w:r>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pPr>
        <w:pStyle w:val="TextBody"/>
        <w:numPr>
          <w:ilvl w:val="1"/>
          <w:numId w:val="8"/>
        </w:numPr>
        <w:tabs>
          <w:tab w:val="left" w:pos="0" w:leader="none"/>
        </w:tabs>
        <w:spacing w:before="0" w:after="0"/>
        <w:ind w:left="1414" w:hanging="283"/>
        <w:rPr/>
      </w:pPr>
      <w:r>
        <w:rPr/>
        <w:t xml:space="preserve">с 26 апреля 1986 года - в размере 200 рублей; </w:t>
      </w:r>
    </w:p>
    <w:p>
      <w:pPr>
        <w:pStyle w:val="TextBody"/>
        <w:numPr>
          <w:ilvl w:val="1"/>
          <w:numId w:val="8"/>
        </w:numPr>
        <w:tabs>
          <w:tab w:val="left" w:pos="0" w:leader="none"/>
        </w:tabs>
        <w:spacing w:before="0" w:after="0"/>
        <w:ind w:left="1414" w:hanging="283"/>
        <w:rPr/>
      </w:pPr>
      <w:r>
        <w:rPr/>
        <w:t xml:space="preserve">со 2 декабря 1995 года - в размере 50 рублей; </w:t>
      </w:r>
    </w:p>
    <w:p>
      <w:pPr>
        <w:pStyle w:val="TextBody"/>
        <w:numPr>
          <w:ilvl w:val="0"/>
          <w:numId w:val="8"/>
        </w:numPr>
        <w:tabs>
          <w:tab w:val="left" w:pos="0" w:leader="none"/>
        </w:tabs>
        <w:spacing w:before="0" w:after="0"/>
        <w:ind w:left="707" w:hanging="283"/>
        <w:rPr/>
      </w:pPr>
      <w:r>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pPr>
        <w:pStyle w:val="TextBody"/>
        <w:numPr>
          <w:ilvl w:val="1"/>
          <w:numId w:val="8"/>
        </w:numPr>
        <w:tabs>
          <w:tab w:val="left" w:pos="0" w:leader="none"/>
        </w:tabs>
        <w:spacing w:before="0" w:after="0"/>
        <w:ind w:left="1414" w:hanging="283"/>
        <w:rPr/>
      </w:pPr>
      <w:r>
        <w:rPr/>
        <w:t xml:space="preserve">с 26 апреля 1986 года - в размере 277 рублей 98 копеек; </w:t>
      </w:r>
    </w:p>
    <w:p>
      <w:pPr>
        <w:pStyle w:val="TextBody"/>
        <w:numPr>
          <w:ilvl w:val="1"/>
          <w:numId w:val="8"/>
        </w:numPr>
        <w:tabs>
          <w:tab w:val="left" w:pos="0" w:leader="none"/>
        </w:tabs>
        <w:ind w:left="1414" w:hanging="283"/>
        <w:rPr/>
      </w:pPr>
      <w:r>
        <w:rPr/>
        <w:t xml:space="preserve">со 2 декабря 1995 года - в размере 92 рублей 66 копеек. </w:t>
      </w:r>
    </w:p>
    <w:p>
      <w:pPr>
        <w:pStyle w:val="TextBody"/>
        <w:rPr/>
      </w:pPr>
      <w:r>
        <w:rP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pPr>
        <w:pStyle w:val="TextBody"/>
        <w:rPr/>
      </w:pPr>
      <w:r>
        <w:rPr/>
        <w:t>5) выплата дополнительного вознаграждения за выслугу лет в зависимости от стажа работы в данной зоне и степени ее радиоактивного загрязнения; 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br/>
        <w:t xml:space="preserve">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 7) ежемесячное пособие на период отпуска по уходу за ребенком до достижения им возраста трех лет в двойном размере; 8) ежемесячная компенсация на питание с молочной кухни для детей до трех лет: </w:t>
      </w:r>
    </w:p>
    <w:p>
      <w:pPr>
        <w:pStyle w:val="TextBody"/>
        <w:numPr>
          <w:ilvl w:val="0"/>
          <w:numId w:val="9"/>
        </w:numPr>
        <w:tabs>
          <w:tab w:val="left" w:pos="0" w:leader="none"/>
        </w:tabs>
        <w:spacing w:before="0" w:after="0"/>
        <w:ind w:left="707" w:hanging="283"/>
        <w:rPr/>
      </w:pPr>
      <w:r>
        <w:rPr/>
        <w:t xml:space="preserve">детям первого года жизни - 230 рублей; </w:t>
      </w:r>
    </w:p>
    <w:p>
      <w:pPr>
        <w:pStyle w:val="TextBody"/>
        <w:numPr>
          <w:ilvl w:val="0"/>
          <w:numId w:val="9"/>
        </w:numPr>
        <w:tabs>
          <w:tab w:val="left" w:pos="0" w:leader="none"/>
        </w:tabs>
        <w:ind w:left="707" w:hanging="283"/>
        <w:rPr/>
      </w:pPr>
      <w:r>
        <w:rPr/>
        <w:t xml:space="preserve">детям второго и третьего года жизни - 200 рублей; </w:t>
      </w:r>
    </w:p>
    <w:p>
      <w:pPr>
        <w:pStyle w:val="TextBody"/>
        <w:rPr/>
      </w:pPr>
      <w:r>
        <w:rPr/>
        <w:t xml:space="preserve">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учреждение по медицинским показаниям; 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 11) снабжение чистыми продовольственными товарами &lt;*&gt;, содержащими необходимые ценные компоненты в повышенной концентрации; </w:t>
      </w:r>
    </w:p>
    <w:p>
      <w:pPr>
        <w:pStyle w:val="TextBody"/>
        <w:rPr/>
      </w:pPr>
      <w:r>
        <w:rPr/>
        <w:t>--------------------------------</w:t>
      </w:r>
    </w:p>
    <w:p>
      <w:pPr>
        <w:pStyle w:val="TextBody"/>
        <w:rPr/>
      </w:pPr>
      <w:r>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pPr>
        <w:pStyle w:val="TextBody"/>
        <w:numPr>
          <w:ilvl w:val="0"/>
          <w:numId w:val="10"/>
        </w:numPr>
        <w:tabs>
          <w:tab w:val="left" w:pos="0" w:leader="none"/>
        </w:tabs>
        <w:spacing w:before="0" w:after="0"/>
        <w:ind w:left="707" w:hanging="283"/>
        <w:rPr/>
      </w:pPr>
      <w:r>
        <w:rPr/>
        <w:t xml:space="preserve">12) преимущественное право (при прочих равных условиях) при поступлении в государственные образовательные учреждения начального, среднего и высшего профессионального образования, а также на курсы для профессионального обучения - с предоставлением общежития на время учебы. Стипендия указанным лицам устанавливается в повышенном на 50 процентов размере независимо от места учебы; </w:t>
      </w:r>
    </w:p>
    <w:p>
      <w:pPr>
        <w:pStyle w:val="TextBody"/>
        <w:numPr>
          <w:ilvl w:val="0"/>
          <w:numId w:val="10"/>
        </w:numPr>
        <w:tabs>
          <w:tab w:val="left" w:pos="0" w:leader="none"/>
        </w:tabs>
        <w:ind w:left="707" w:hanging="283"/>
        <w:rPr/>
      </w:pPr>
      <w:r>
        <w:rP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b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 </w:t>
      </w:r>
    </w:p>
    <w:p>
      <w:pPr>
        <w:pStyle w:val="Heading4"/>
        <w:rPr/>
      </w:pPr>
      <w:r>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pPr>
        <w:pStyle w:val="TextBody"/>
        <w:rPr/>
      </w:pPr>
      <w:r>
        <w:rPr/>
        <w:t>(в ред. Федерального закона от 22.08.2004 N 122-ФЗ)</w:t>
      </w:r>
    </w:p>
    <w:p>
      <w:pPr>
        <w:pStyle w:val="TextBody"/>
        <w:rPr/>
      </w:pPr>
      <w:r>
        <w:rP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pPr>
        <w:pStyle w:val="TextBody"/>
        <w:rPr/>
      </w:pPr>
      <w:r>
        <w:rPr/>
        <w:t>Кроме того, им гарантируются:</w:t>
      </w:r>
    </w:p>
    <w:p>
      <w:pPr>
        <w:pStyle w:val="TextBody"/>
        <w:numPr>
          <w:ilvl w:val="0"/>
          <w:numId w:val="11"/>
        </w:numPr>
        <w:tabs>
          <w:tab w:val="left" w:pos="0" w:leader="none"/>
        </w:tabs>
        <w:spacing w:before="0" w:after="0"/>
        <w:ind w:left="707" w:hanging="283"/>
        <w:rPr/>
      </w:pPr>
      <w:r>
        <w:rPr/>
        <w:t xml:space="preserve">1) ежемесячная денежная компенсация в размере 20 рублей при условии постоянного проживания до 2 декабря 1995 года; </w:t>
      </w:r>
    </w:p>
    <w:p>
      <w:pPr>
        <w:pStyle w:val="TextBody"/>
        <w:numPr>
          <w:ilvl w:val="0"/>
          <w:numId w:val="11"/>
        </w:numPr>
        <w:tabs>
          <w:tab w:val="left" w:pos="0" w:leader="none"/>
        </w:tabs>
        <w:spacing w:before="0" w:after="0"/>
        <w:ind w:left="707" w:hanging="283"/>
        <w:rPr/>
      </w:pPr>
      <w:r>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 </w:t>
      </w:r>
    </w:p>
    <w:p>
      <w:pPr>
        <w:pStyle w:val="TextBody"/>
        <w:numPr>
          <w:ilvl w:val="0"/>
          <w:numId w:val="11"/>
        </w:numPr>
        <w:tabs>
          <w:tab w:val="left" w:pos="0" w:leader="none"/>
        </w:tabs>
        <w:spacing w:before="0" w:after="0"/>
        <w:ind w:left="707" w:hanging="283"/>
        <w:rPr/>
      </w:pPr>
      <w:r>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br/>
        <w:t xml:space="preserve">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 </w:t>
      </w:r>
    </w:p>
    <w:p>
      <w:pPr>
        <w:pStyle w:val="TextBody"/>
        <w:numPr>
          <w:ilvl w:val="0"/>
          <w:numId w:val="11"/>
        </w:numPr>
        <w:tabs>
          <w:tab w:val="left" w:pos="0" w:leader="none"/>
        </w:tabs>
        <w:spacing w:before="0" w:after="0"/>
        <w:ind w:left="707" w:hanging="283"/>
        <w:rPr/>
      </w:pPr>
      <w:r>
        <w:rPr/>
        <w:t xml:space="preserve">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t>
      </w:r>
    </w:p>
    <w:p>
      <w:pPr>
        <w:pStyle w:val="TextBody"/>
        <w:numPr>
          <w:ilvl w:val="0"/>
          <w:numId w:val="11"/>
        </w:numPr>
        <w:tabs>
          <w:tab w:val="left" w:pos="0" w:leader="none"/>
        </w:tabs>
        <w:spacing w:before="0" w:after="0"/>
        <w:ind w:left="707" w:hanging="283"/>
        <w:rPr/>
      </w:pPr>
      <w:r>
        <w:rPr/>
        <w:t xml:space="preserve">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стажа работы; </w:t>
      </w:r>
    </w:p>
    <w:p>
      <w:pPr>
        <w:pStyle w:val="TextBody"/>
        <w:numPr>
          <w:ilvl w:val="0"/>
          <w:numId w:val="11"/>
        </w:numPr>
        <w:tabs>
          <w:tab w:val="left" w:pos="0" w:leader="none"/>
        </w:tabs>
        <w:spacing w:before="0" w:after="0"/>
        <w:ind w:left="707" w:hanging="283"/>
        <w:rPr/>
      </w:pPr>
      <w:r>
        <w:rPr/>
        <w:t>6) ежемесячная компенсация на питание с молочной кухни для детей до трех лет:</w:t>
      </w:r>
    </w:p>
    <w:p>
      <w:pPr>
        <w:pStyle w:val="TextBody"/>
        <w:numPr>
          <w:ilvl w:val="1"/>
          <w:numId w:val="11"/>
        </w:numPr>
        <w:tabs>
          <w:tab w:val="left" w:pos="0" w:leader="none"/>
        </w:tabs>
        <w:spacing w:before="0" w:after="0"/>
        <w:ind w:left="1414" w:hanging="283"/>
        <w:rPr/>
      </w:pPr>
      <w:r>
        <w:rPr/>
        <w:t xml:space="preserve">детям первого года жизни - 230 рублей; </w:t>
      </w:r>
    </w:p>
    <w:p>
      <w:pPr>
        <w:pStyle w:val="TextBody"/>
        <w:numPr>
          <w:ilvl w:val="1"/>
          <w:numId w:val="11"/>
        </w:numPr>
        <w:tabs>
          <w:tab w:val="left" w:pos="0" w:leader="none"/>
        </w:tabs>
        <w:spacing w:before="0" w:after="0"/>
        <w:ind w:left="1414" w:hanging="283"/>
        <w:rPr/>
      </w:pPr>
      <w:r>
        <w:rPr/>
        <w:t xml:space="preserve">детям второго и третьего года жизни - 200 рублей; </w:t>
      </w:r>
    </w:p>
    <w:p>
      <w:pPr>
        <w:pStyle w:val="TextBody"/>
        <w:numPr>
          <w:ilvl w:val="0"/>
          <w:numId w:val="11"/>
        </w:numPr>
        <w:tabs>
          <w:tab w:val="left" w:pos="0" w:leader="none"/>
        </w:tabs>
        <w:ind w:left="707" w:hanging="283"/>
        <w:rPr/>
      </w:pPr>
      <w:r>
        <w:rPr/>
        <w:t xml:space="preserve">7) ежемесячная компенсация в размере 180 рублей на питание детей в детских дошкольных учреждениях. </w:t>
      </w:r>
    </w:p>
    <w:p>
      <w:pPr>
        <w:pStyle w:val="Heading4"/>
        <w:rPr/>
      </w:pPr>
      <w:r>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pPr>
        <w:pStyle w:val="TextBody"/>
        <w:rPr/>
      </w:pPr>
      <w:r>
        <w:rPr/>
        <w:t>(в ред. Федерального закона от 22.08.2004 N 122-ФЗ)</w:t>
      </w:r>
    </w:p>
    <w:p>
      <w:pPr>
        <w:pStyle w:val="TextBody"/>
        <w:rPr/>
      </w:pPr>
      <w:r>
        <w:rP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pPr>
        <w:pStyle w:val="TextBody"/>
        <w:rPr/>
      </w:pPr>
      <w:r>
        <w:rPr/>
        <w:t>Кроме того, им гарантируются:</w:t>
      </w:r>
    </w:p>
    <w:p>
      <w:pPr>
        <w:pStyle w:val="TextBody"/>
        <w:numPr>
          <w:ilvl w:val="0"/>
          <w:numId w:val="12"/>
        </w:numPr>
        <w:tabs>
          <w:tab w:val="left" w:pos="0" w:leader="none"/>
        </w:tabs>
        <w:spacing w:before="0" w:after="0"/>
        <w:ind w:left="707" w:hanging="283"/>
        <w:rPr/>
      </w:pPr>
      <w:r>
        <w:rPr/>
        <w:t>1) ежемесячная денежная компенсация в зависимости от времени проживания:</w:t>
      </w:r>
    </w:p>
    <w:p>
      <w:pPr>
        <w:pStyle w:val="TextBody"/>
        <w:numPr>
          <w:ilvl w:val="1"/>
          <w:numId w:val="12"/>
        </w:numPr>
        <w:tabs>
          <w:tab w:val="left" w:pos="0" w:leader="none"/>
        </w:tabs>
        <w:spacing w:before="0" w:after="0"/>
        <w:ind w:left="1414" w:hanging="283"/>
        <w:rPr/>
      </w:pPr>
      <w:r>
        <w:rPr/>
        <w:t xml:space="preserve">с 26 апреля 1986 года - в размере 60 рублей; </w:t>
      </w:r>
    </w:p>
    <w:p>
      <w:pPr>
        <w:pStyle w:val="TextBody"/>
        <w:numPr>
          <w:ilvl w:val="1"/>
          <w:numId w:val="12"/>
        </w:numPr>
        <w:tabs>
          <w:tab w:val="left" w:pos="0" w:leader="none"/>
        </w:tabs>
        <w:ind w:left="1414" w:hanging="283"/>
        <w:rPr/>
      </w:pPr>
      <w:r>
        <w:rPr/>
        <w:t xml:space="preserve">со 2 декабря 1995 года - в размере 40 рублей </w:t>
      </w:r>
    </w:p>
    <w:p>
      <w:pPr>
        <w:pStyle w:val="TextBody"/>
        <w:rPr/>
      </w:pPr>
      <w:r>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pPr>
        <w:pStyle w:val="TextBody"/>
        <w:rPr/>
      </w:pPr>
      <w:r>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 </w:t>
      </w:r>
    </w:p>
    <w:p>
      <w:pPr>
        <w:pStyle w:val="TextBody"/>
        <w:numPr>
          <w:ilvl w:val="0"/>
          <w:numId w:val="13"/>
        </w:numPr>
        <w:tabs>
          <w:tab w:val="left" w:pos="0" w:leader="none"/>
        </w:tabs>
        <w:spacing w:before="0" w:after="0"/>
        <w:ind w:left="707" w:hanging="283"/>
        <w:rPr/>
      </w:pPr>
      <w:r>
        <w:rPr/>
        <w:t xml:space="preserve">с 26 апреля 1986 года - 21 календарный день; </w:t>
      </w:r>
    </w:p>
    <w:p>
      <w:pPr>
        <w:pStyle w:val="TextBody"/>
        <w:numPr>
          <w:ilvl w:val="0"/>
          <w:numId w:val="13"/>
        </w:numPr>
        <w:tabs>
          <w:tab w:val="left" w:pos="0" w:leader="none"/>
        </w:tabs>
        <w:ind w:left="707" w:hanging="283"/>
        <w:rPr/>
      </w:pPr>
      <w:r>
        <w:rPr/>
        <w:t xml:space="preserve">со 2 декабря 1995 года - 7 календарных дней; </w:t>
      </w:r>
    </w:p>
    <w:p>
      <w:pPr>
        <w:pStyle w:val="TextBody"/>
        <w:rPr/>
      </w:pPr>
      <w:r>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t>
      </w:r>
    </w:p>
    <w:p>
      <w:pPr>
        <w:pStyle w:val="TextBody"/>
        <w:numPr>
          <w:ilvl w:val="0"/>
          <w:numId w:val="14"/>
        </w:numPr>
        <w:tabs>
          <w:tab w:val="left" w:pos="0" w:leader="none"/>
        </w:tabs>
        <w:spacing w:before="0" w:after="0"/>
        <w:ind w:left="707" w:hanging="283"/>
        <w:rPr/>
      </w:pPr>
      <w:r>
        <w:rPr/>
        <w:t xml:space="preserve">с 26 апреля 1986 года - в размере 400 рублей; </w:t>
      </w:r>
    </w:p>
    <w:p>
      <w:pPr>
        <w:pStyle w:val="TextBody"/>
        <w:numPr>
          <w:ilvl w:val="0"/>
          <w:numId w:val="14"/>
        </w:numPr>
        <w:tabs>
          <w:tab w:val="left" w:pos="0" w:leader="none"/>
        </w:tabs>
        <w:ind w:left="707" w:hanging="283"/>
        <w:rPr/>
      </w:pPr>
      <w:r>
        <w:rPr/>
        <w:t xml:space="preserve">со 2 декабря 1995 года - в размере 200 рублей; </w:t>
      </w:r>
    </w:p>
    <w:p>
      <w:pPr>
        <w:pStyle w:val="TextBody"/>
        <w:rPr/>
      </w:pPr>
      <w:r>
        <w:rPr/>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 </w:t>
      </w:r>
    </w:p>
    <w:p>
      <w:pPr>
        <w:pStyle w:val="TextBody"/>
        <w:numPr>
          <w:ilvl w:val="0"/>
          <w:numId w:val="15"/>
        </w:numPr>
        <w:tabs>
          <w:tab w:val="left" w:pos="0" w:leader="none"/>
        </w:tabs>
        <w:spacing w:before="0" w:after="0"/>
        <w:ind w:left="707" w:hanging="283"/>
        <w:rPr/>
      </w:pPr>
      <w:r>
        <w:rPr/>
        <w:t xml:space="preserve">с 26 апреля 1986 года - в размере 555 рублей 96 копеек; </w:t>
      </w:r>
    </w:p>
    <w:p>
      <w:pPr>
        <w:pStyle w:val="TextBody"/>
        <w:numPr>
          <w:ilvl w:val="0"/>
          <w:numId w:val="15"/>
        </w:numPr>
        <w:tabs>
          <w:tab w:val="left" w:pos="0" w:leader="none"/>
        </w:tabs>
        <w:ind w:left="707" w:hanging="283"/>
        <w:rPr/>
      </w:pPr>
      <w:r>
        <w:rPr/>
        <w:t xml:space="preserve">со 2 декабря 1995 года - в размере 185 рублей 32 копеек. </w:t>
      </w:r>
    </w:p>
    <w:p>
      <w:pPr>
        <w:pStyle w:val="TextBody"/>
        <w:rPr/>
      </w:pPr>
      <w:r>
        <w:rPr/>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pPr>
        <w:pStyle w:val="Heading4"/>
        <w:rPr/>
      </w:pPr>
      <w:r>
        <w:rPr/>
        <w:t>Статья 21. Возмещение вреда и меры социальной поддержки граждан, занятых на работах в зоне отселения (не проживающих в этой зоне)</w:t>
      </w:r>
    </w:p>
    <w:p>
      <w:pPr>
        <w:pStyle w:val="TextBody"/>
        <w:rPr/>
      </w:pPr>
      <w:r>
        <w:rPr/>
        <w:t>(в ред. Федерального закона от 22.08.2004 N 122-ФЗ)</w:t>
      </w:r>
    </w:p>
    <w:p>
      <w:pPr>
        <w:pStyle w:val="TextBody"/>
        <w:rPr/>
      </w:pPr>
      <w:r>
        <w:rPr/>
        <w:t>Гражданам (в том числе временно направленным или командированным), указанным в пункте 10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пунктами 1 - 3 части второй статьи 20 настоящего Закона, за фактически отработанное время в зоне отселения.</w:t>
      </w:r>
    </w:p>
    <w:p>
      <w:pPr>
        <w:pStyle w:val="TextBody"/>
        <w:rPr/>
      </w:pPr>
      <w:r>
        <w:rPr/>
        <w:t>(в ред. Федеральных законов от 24.11.1995 N 179-ФЗ, от 22.08.2004 N 122-ФЗ)</w:t>
      </w:r>
    </w:p>
    <w:p>
      <w:pPr>
        <w:pStyle w:val="Heading4"/>
        <w:rPr/>
      </w:pPr>
      <w:r>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pPr>
        <w:pStyle w:val="TextBody"/>
        <w:rPr/>
      </w:pPr>
      <w:r>
        <w:rPr/>
        <w:t>(в ред. Федерального закона от 22.08.2004 N 122-ФЗ)</w:t>
      </w:r>
    </w:p>
    <w:p>
      <w:pPr>
        <w:pStyle w:val="TextBody"/>
        <w:rPr/>
      </w:pPr>
      <w:r>
        <w:rPr/>
        <w:t>Гражданам, указанным в пункте 11 части первой статьи 13 настоящего Закона, гарантируются меры социальной поддержки, предусмотренные статьей 17 настоящего Закона.</w:t>
      </w:r>
    </w:p>
    <w:p>
      <w:pPr>
        <w:pStyle w:val="TextBody"/>
        <w:rPr/>
      </w:pPr>
      <w:r>
        <w:rPr/>
        <w:t>(в ред. Федеральных законов от 24.11.1995 N 179-ФЗ, от 11.12.1996 N 149-ФЗ, от 22.08.2004 N 122-ФЗ)</w:t>
      </w:r>
    </w:p>
    <w:p>
      <w:pPr>
        <w:pStyle w:val="TextBody"/>
        <w:rPr/>
      </w:pPr>
      <w:r>
        <w:rPr/>
        <w:t>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статьями 20 и 18 настоящего Закона; этим гражданам (за исключением граждан, указанных в пункте 6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статьей 17 настоящего Закона, предоставляются при условии получения ими права выхода на пенсию на льготных основаниях, связанных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статьей 17 настоящего Закона.</w:t>
      </w:r>
    </w:p>
    <w:p>
      <w:pPr>
        <w:pStyle w:val="TextBody"/>
        <w:rPr/>
      </w:pPr>
      <w:r>
        <w:rPr/>
        <w:t>(в ред. Федеральных законов от 24.11.1995 N 179-ФЗ, от 22.08.2004 N 122-ФЗ)</w:t>
      </w:r>
    </w:p>
    <w:p>
      <w:pPr>
        <w:pStyle w:val="TextBody"/>
        <w:rPr/>
      </w:pPr>
      <w:r>
        <w:rPr/>
        <w:t>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статье 7 настоящего Закона, меры социальной поддержки, предусмотренные статьей 17 настоящего Закона, не предоставляются.</w:t>
      </w:r>
    </w:p>
    <w:p>
      <w:pPr>
        <w:pStyle w:val="TextBody"/>
        <w:rPr/>
      </w:pPr>
      <w:r>
        <w:rPr/>
        <w:t>(часть третья введена Федеральным законом от 24.11.1995 N 179-ФЗ, в ред. Федерального закона от 22.08.2004 N 122-ФЗ)</w:t>
      </w:r>
    </w:p>
    <w:p>
      <w:pPr>
        <w:pStyle w:val="TextBody"/>
        <w:rPr/>
      </w:pPr>
      <w:r>
        <w:rPr/>
        <w:t>Гражданам, поступившим на учебу в государственные образовательные учреждения начального, среднего и высшего профессионального образования,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пунктами 1 и 4 части первой статьи 18, 1 и 3 части второй статьи 19, 1 и 4 части второй статьи 20 настоящего Закона. После окончания учебы и выезда за пределы указанных территорий они утрачивают право на меры социальной поддержки.</w:t>
      </w:r>
    </w:p>
    <w:p>
      <w:pPr>
        <w:pStyle w:val="TextBody"/>
        <w:rPr/>
      </w:pPr>
      <w:r>
        <w:rPr/>
        <w:t>(часть четвертая введена Федеральным законом от 24.11.1995 N 179-ФЗ, в ред. Федерального закона от 22.08.2004 N 122-ФЗ)</w:t>
      </w:r>
    </w:p>
    <w:p>
      <w:pPr>
        <w:pStyle w:val="Heading4"/>
        <w:rPr/>
      </w:pPr>
      <w:r>
        <w:rP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pPr>
        <w:pStyle w:val="TextBody"/>
        <w:rPr/>
      </w:pPr>
      <w:r>
        <w:rPr/>
        <w:t>(в ред. Федерального закона от 22.08.2004 N 122-ФЗ)</w:t>
      </w:r>
    </w:p>
    <w:p>
      <w:pPr>
        <w:pStyle w:val="TextBody"/>
        <w:rPr/>
      </w:pPr>
      <w:r>
        <w:rPr/>
        <w:t>Гражданам Российской Федерации прохождение военной службы в зоне отчуждения запрещается.</w:t>
      </w:r>
    </w:p>
    <w:p>
      <w:pPr>
        <w:pStyle w:val="TextBody"/>
        <w:rPr/>
      </w:pPr>
      <w:r>
        <w:rP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pPr>
        <w:pStyle w:val="TextBody"/>
        <w:rPr/>
      </w:pPr>
      <w:r>
        <w:rPr/>
        <w:t>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Нормами радиационной безопасности, при этом срок военной службы (службы) не должен превышать полутора лет.</w:t>
      </w:r>
    </w:p>
    <w:p>
      <w:pPr>
        <w:pStyle w:val="TextBody"/>
        <w:rPr/>
      </w:pPr>
      <w:r>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pPr>
        <w:pStyle w:val="TextBody"/>
        <w:rPr/>
      </w:pPr>
      <w:r>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pPr>
        <w:pStyle w:val="TextBody"/>
        <w:rPr/>
      </w:pPr>
      <w:r>
        <w:rPr/>
        <w:t>Время на выполнение заданий и несение военной службы (службы) в зоне отчуждения засчитывается в выслугу лет на пенсию один месяц за три, в таком же порядке это время засчитывается в трудовой стаж при назначении пенсии по старости (возрасту) и по инвалидности.</w:t>
      </w:r>
    </w:p>
    <w:p>
      <w:pPr>
        <w:pStyle w:val="TextBody"/>
        <w:rPr/>
      </w:pPr>
      <w:r>
        <w:rP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pPr>
        <w:pStyle w:val="TextBody"/>
        <w:rPr/>
      </w:pPr>
      <w:r>
        <w:rPr/>
        <w:t>--------------------------------</w:t>
      </w:r>
    </w:p>
    <w:p>
      <w:pPr>
        <w:pStyle w:val="TextBody"/>
        <w:rPr/>
      </w:pPr>
      <w:r>
        <w:rP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военнослужащие-женщины,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TextBody"/>
        <w:rPr/>
      </w:pPr>
      <w:r>
        <w:rPr/>
        <w:t>(в ред. Федерального закона от 25.07.2002 N 116-ФЗ)</w:t>
      </w:r>
    </w:p>
    <w:p>
      <w:pPr>
        <w:pStyle w:val="TextBody"/>
        <w:rPr/>
      </w:pPr>
      <w:r>
        <w:rP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pPr>
        <w:pStyle w:val="TextBody"/>
        <w:rPr/>
      </w:pPr>
      <w:r>
        <w:rPr/>
        <w:t>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Порядок замены (перемещения) определяется Правительством Российской Федерации.</w:t>
      </w:r>
    </w:p>
    <w:p>
      <w:pPr>
        <w:pStyle w:val="TextBody"/>
        <w:rPr/>
      </w:pPr>
      <w:r>
        <w:rPr/>
        <w:t>(в ред. Федерального закона от 24.11.1995 N 179-ФЗ)</w:t>
      </w:r>
    </w:p>
    <w:p>
      <w:pPr>
        <w:pStyle w:val="TextBody"/>
        <w:rPr/>
      </w:pPr>
      <w:r>
        <w:rP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pPr>
        <w:pStyle w:val="TextBody"/>
        <w:rPr/>
      </w:pPr>
      <w:r>
        <w:rPr/>
        <w:t>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порядке и бронирование жилой площади по прежнему месту службы.</w:t>
      </w:r>
    </w:p>
    <w:p>
      <w:pPr>
        <w:pStyle w:val="TextBody"/>
        <w:rPr/>
      </w:pPr>
      <w:r>
        <w:rP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pPr>
        <w:pStyle w:val="TextBody"/>
        <w:rPr/>
      </w:pPr>
      <w:r>
        <w:rPr/>
        <w:t>(в ред. Федерального закона от 22.08.2004 N 122-ФЗ)</w:t>
      </w:r>
    </w:p>
    <w:p>
      <w:pPr>
        <w:pStyle w:val="Heading4"/>
        <w:rPr/>
      </w:pPr>
      <w:r>
        <w:rPr/>
        <w:t>Статья 24. Организация медицинского обслуживания и радиационной защиты лиц, пострадавших в результате катастрофы на Чернобыльской АЭС</w:t>
      </w:r>
    </w:p>
    <w:p>
      <w:pPr>
        <w:pStyle w:val="TextBody"/>
        <w:rPr/>
      </w:pPr>
      <w:r>
        <w:rPr/>
        <w:t>Граждане, указанные в статье 13 настоящего Закона, а также их дети, родившиеся после 26 апреля 1986 года, подлежат обязательному медицинскому страхованию в рамках Программы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pPr>
        <w:pStyle w:val="TextBody"/>
        <w:rPr/>
      </w:pPr>
      <w:r>
        <w:rPr/>
        <w:t>(в ред. Федерального закона от 22.08.2004 N 122-ФЗ)</w:t>
      </w:r>
    </w:p>
    <w:p>
      <w:pPr>
        <w:pStyle w:val="TextBody"/>
        <w:rPr/>
      </w:pPr>
      <w:r>
        <w:rPr/>
        <w:t>Организация медицинского и лекарственного обслуживания граждан, пострадавших вследствие катастрофы на Чернобыльской АЭС, осуществляется в рамках Программы государственных гарантий оказания гражданам Российской Федерации бесплатной медицинской помощи.</w:t>
      </w:r>
    </w:p>
    <w:p>
      <w:pPr>
        <w:pStyle w:val="TextBody"/>
        <w:rPr/>
      </w:pPr>
      <w:r>
        <w:rPr/>
        <w:t>(в ред. Федерального закона от 22.08.2004 N 122-ФЗ)</w:t>
      </w:r>
    </w:p>
    <w:p>
      <w:pPr>
        <w:pStyle w:val="TextBody"/>
        <w:rPr/>
      </w:pPr>
      <w:r>
        <w:rP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pPr>
        <w:pStyle w:val="TextBody"/>
        <w:rPr/>
      </w:pPr>
      <w:r>
        <w:rPr/>
        <w:t>(в ред. Федерального закона от 22.08.2004 N 122-ФЗ)</w:t>
      </w:r>
    </w:p>
    <w:p>
      <w:pPr>
        <w:pStyle w:val="TextBody"/>
        <w:rPr/>
      </w:pPr>
      <w:r>
        <w:rP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pPr>
        <w:pStyle w:val="TextBody"/>
        <w:rPr/>
      </w:pPr>
      <w:r>
        <w:rPr/>
        <w:t>Указанным гражданам также гарантируются медицинские и лекарственные услуги в объеме, установленном базовой программой обязательного медицинского страхования, на всей территории Российской Федерации по предъявлении страхового медицинского полиса.</w:t>
      </w:r>
    </w:p>
    <w:p>
      <w:pPr>
        <w:pStyle w:val="TextBody"/>
        <w:rPr/>
      </w:pPr>
      <w:r>
        <w:rPr/>
        <w:t>(в ред. Федерального закона от 22.08.2004 N 122-ФЗ)</w:t>
      </w:r>
    </w:p>
    <w:p>
      <w:pPr>
        <w:pStyle w:val="TextBody"/>
        <w:rPr/>
      </w:pPr>
      <w:r>
        <w:rP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pPr>
        <w:pStyle w:val="TextBody"/>
        <w:rPr/>
      </w:pPr>
      <w:r>
        <w:rPr/>
        <w:t>(в ред. Федерального закона от 22.08.2004 N 122-ФЗ)</w:t>
      </w:r>
    </w:p>
    <w:p>
      <w:pPr>
        <w:pStyle w:val="TextBody"/>
        <w:rPr/>
      </w:pPr>
      <w:r>
        <w:rP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pPr>
        <w:pStyle w:val="TextBody"/>
        <w:rPr/>
      </w:pPr>
      <w:r>
        <w:rPr/>
        <w:t>(в ред. Федерального закона от 22.08.2004 N 122-ФЗ)</w:t>
      </w:r>
    </w:p>
    <w:p>
      <w:pPr>
        <w:pStyle w:val="TextBody"/>
        <w:rPr/>
      </w:pPr>
      <w:r>
        <w:rP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pPr>
        <w:pStyle w:val="TextBody"/>
        <w:rPr/>
      </w:pPr>
      <w:r>
        <w:rPr/>
        <w:t>(часть восьмая в ред. Федерального закона от 22.08.2004 N 122-ФЗ)</w:t>
      </w:r>
    </w:p>
    <w:p>
      <w:pPr>
        <w:pStyle w:val="TextBody"/>
        <w:rPr/>
      </w:pPr>
      <w:r>
        <w:rP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pPr>
        <w:pStyle w:val="TextBody"/>
        <w:rPr/>
      </w:pPr>
      <w:r>
        <w:rPr/>
        <w:t>(в ред. Федерального закона от 24.11.1995 N 179-ФЗ)</w:t>
      </w:r>
    </w:p>
    <w:p>
      <w:pPr>
        <w:pStyle w:val="TextBody"/>
        <w:rPr/>
      </w:pPr>
      <w:r>
        <w:rP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pPr>
        <w:pStyle w:val="TextBody"/>
        <w:rPr/>
      </w:pPr>
      <w:r>
        <w:rPr/>
        <w:t>(часть десятая в ред. Федерального закона от 22.08.2004 N 122-ФЗ)</w:t>
      </w:r>
    </w:p>
    <w:p>
      <w:pPr>
        <w:pStyle w:val="TextBody"/>
        <w:rPr/>
      </w:pPr>
      <w:r>
        <w:rPr/>
        <w:t>Гражданам, указанным в пунктах 6, 7, 9, 11 и 12 (кроме граждан, проходивших военную службу в зоне проживания с льготным социально-экономическим статусом) части первой статьи 13, органами, уполномоченными Правительством Российской Федерации, выдаются специальные удостоверения единого образца,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pPr>
        <w:pStyle w:val="TextBody"/>
        <w:rPr/>
      </w:pPr>
      <w:r>
        <w:rPr/>
        <w:t>(в ред. Федеральных законов от 24.11.1995 N 179-ФЗ, от 22.08.2004 N 122-ФЗ)</w:t>
      </w:r>
    </w:p>
    <w:p>
      <w:pPr>
        <w:pStyle w:val="TextBody"/>
        <w:rPr/>
      </w:pPr>
      <w:r>
        <w:rP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С этой целью специальными службами органов, уполномоченных Правительством Российской Федерации, осуществляется государственный надзор, включающий контроль за состоянием окружающей среды, в том числе за радиационной обстановкой на всей загрязненной территории, содержанием любых вредных веществ (включая радионуклиды) в питьевой воде, в продуктах питания и сельскохозяйственной продукции местного производства и личных подсобных хозяйств, а также за дозами внутреннего и внешнего облучения населения.</w:t>
      </w:r>
    </w:p>
    <w:p>
      <w:pPr>
        <w:pStyle w:val="Heading4"/>
        <w:rPr/>
      </w:pPr>
      <w:r>
        <w:rPr/>
        <w:t>Статья 25. Меры социальной поддержки детей и подростков</w:t>
      </w:r>
    </w:p>
    <w:p>
      <w:pPr>
        <w:pStyle w:val="TextBody"/>
        <w:rPr/>
      </w:pPr>
      <w:r>
        <w:rPr/>
        <w:t>(в ред. Федерального закона от 22.08.2004 N 122-ФЗ)</w:t>
      </w:r>
    </w:p>
    <w:p>
      <w:pPr>
        <w:pStyle w:val="TextBody"/>
        <w:rPr/>
      </w:pPr>
      <w:r>
        <w:rP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pPr>
        <w:pStyle w:val="TextBody"/>
        <w:numPr>
          <w:ilvl w:val="0"/>
          <w:numId w:val="16"/>
        </w:numPr>
        <w:tabs>
          <w:tab w:val="left" w:pos="0" w:leader="none"/>
        </w:tabs>
        <w:spacing w:before="0" w:after="0"/>
        <w:ind w:left="707" w:hanging="283"/>
        <w:rPr/>
      </w:pPr>
      <w:r>
        <w:rPr/>
        <w:t xml:space="preserve">1) пребывание с больным ребенком в лечебном учреждении (по рекомендации врачей) в течение всего времени лечения; </w:t>
      </w:r>
    </w:p>
    <w:p>
      <w:pPr>
        <w:pStyle w:val="TextBody"/>
        <w:numPr>
          <w:ilvl w:val="0"/>
          <w:numId w:val="16"/>
        </w:numPr>
        <w:tabs>
          <w:tab w:val="left" w:pos="0" w:leader="none"/>
        </w:tabs>
        <w:spacing w:before="0" w:after="0"/>
        <w:ind w:left="707" w:hanging="283"/>
        <w:rPr/>
      </w:pPr>
      <w:r>
        <w:rPr/>
        <w:t xml:space="preserve">2) 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 </w:t>
      </w:r>
    </w:p>
    <w:p>
      <w:pPr>
        <w:pStyle w:val="TextBody"/>
        <w:numPr>
          <w:ilvl w:val="0"/>
          <w:numId w:val="16"/>
        </w:numPr>
        <w:tabs>
          <w:tab w:val="left" w:pos="0" w:leader="none"/>
        </w:tabs>
        <w:ind w:left="707" w:hanging="283"/>
        <w:rPr/>
      </w:pPr>
      <w:r>
        <w:rPr/>
        <w:t xml:space="preserve">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 </w:t>
      </w:r>
    </w:p>
    <w:p>
      <w:pPr>
        <w:pStyle w:val="TextBody"/>
        <w:rPr/>
      </w:pPr>
      <w:r>
        <w:rP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pPr>
        <w:pStyle w:val="Heading4"/>
        <w:rPr/>
      </w:pPr>
      <w:r>
        <w:rPr/>
        <w:t>Статья 26. О дополнительных мерах социальной поддержки, не предусмотренных настоящим Законом</w:t>
      </w:r>
    </w:p>
    <w:p>
      <w:pPr>
        <w:pStyle w:val="TextBody"/>
        <w:rPr/>
      </w:pPr>
      <w:r>
        <w:rPr/>
        <w:t>(в ред. Федерального закона от 22.08.2004 N 122-ФЗ (ред. 29.12.2004))</w:t>
      </w:r>
    </w:p>
    <w:p>
      <w:pPr>
        <w:pStyle w:val="TextBody"/>
        <w:rPr/>
      </w:pPr>
      <w:r>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pPr>
        <w:pStyle w:val="TextBody"/>
        <w:rPr/>
      </w:pPr>
      <w:r>
        <w:rPr/>
        <w:t>(в ред. Федерального закона от 24.11.1995 N 179-ФЗ)</w:t>
      </w:r>
    </w:p>
    <w:p>
      <w:pPr>
        <w:pStyle w:val="TextBody"/>
        <w:rPr/>
      </w:pPr>
      <w:r>
        <w:rPr/>
        <w:t>Статья 27. О возобновлении жизнедеятельности населения в зонах отчуждения и отселения</w:t>
      </w:r>
    </w:p>
    <w:p>
      <w:pPr>
        <w:pStyle w:val="TextBody"/>
        <w:rPr/>
      </w:pPr>
      <w:r>
        <w:rP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pPr>
        <w:pStyle w:val="TextBody"/>
        <w:rPr/>
      </w:pPr>
      <w:r>
        <w:rP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pPr>
        <w:pStyle w:val="TextBody"/>
        <w:rPr/>
      </w:pPr>
      <w:r>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pPr>
        <w:pStyle w:val="Heading4"/>
        <w:rPr/>
      </w:pPr>
      <w:r>
        <w:rPr/>
        <w:t>Статья 27.1. Ежемесячная денежная выплата гражданам, подвергшимся воздействию радиации вследствие чернобыльской катастрофы</w:t>
      </w:r>
    </w:p>
    <w:p>
      <w:pPr>
        <w:pStyle w:val="TextBody"/>
        <w:rPr/>
      </w:pPr>
      <w:r>
        <w:rPr/>
        <w:t>(введена Федеральным законом от 22.08.2004 N 122-ФЗ)</w:t>
      </w:r>
    </w:p>
    <w:p>
      <w:pPr>
        <w:pStyle w:val="TextBody"/>
        <w:rPr/>
      </w:pPr>
      <w:r>
        <w:rPr/>
        <w:t>Право на ежемесячную денежную выплату имеют:</w:t>
      </w:r>
    </w:p>
    <w:p>
      <w:pPr>
        <w:pStyle w:val="TextBody"/>
        <w:numPr>
          <w:ilvl w:val="0"/>
          <w:numId w:val="17"/>
        </w:numPr>
        <w:tabs>
          <w:tab w:val="left" w:pos="0" w:leader="none"/>
        </w:tabs>
        <w:spacing w:before="0" w:after="0"/>
        <w:ind w:left="707" w:hanging="283"/>
        <w:rPr/>
      </w:pPr>
      <w:r>
        <w:rPr/>
        <w:t xml:space="preserve">1) инвалиды вследствие чернобыльской катастрофы; </w:t>
      </w:r>
    </w:p>
    <w:p>
      <w:pPr>
        <w:pStyle w:val="TextBody"/>
        <w:numPr>
          <w:ilvl w:val="0"/>
          <w:numId w:val="17"/>
        </w:numPr>
        <w:tabs>
          <w:tab w:val="left" w:pos="0" w:leader="none"/>
        </w:tabs>
        <w:spacing w:before="0" w:after="0"/>
        <w:ind w:left="707" w:hanging="283"/>
        <w:rPr/>
      </w:pPr>
      <w:r>
        <w:rPr/>
        <w:t xml:space="preserve">2) граждане, указанные в пункте 1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3) граждане, указанные в пункте 3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4) граждане, указанные в пункте 4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 </w:t>
      </w:r>
    </w:p>
    <w:p>
      <w:pPr>
        <w:pStyle w:val="TextBody"/>
        <w:numPr>
          <w:ilvl w:val="0"/>
          <w:numId w:val="17"/>
        </w:numPr>
        <w:tabs>
          <w:tab w:val="left" w:pos="0" w:leader="none"/>
        </w:tabs>
        <w:spacing w:before="0" w:after="0"/>
        <w:ind w:left="707" w:hanging="283"/>
        <w:rPr/>
      </w:pPr>
      <w:r>
        <w:rPr/>
        <w:t xml:space="preserve">6) граждане, указанные в пункте 7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7) граждане, указанные в пункте 8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8) граждане, указанные в пункте 9 части первой статьи 13 настоящего Закона; </w:t>
      </w:r>
    </w:p>
    <w:p>
      <w:pPr>
        <w:pStyle w:val="TextBody"/>
        <w:numPr>
          <w:ilvl w:val="0"/>
          <w:numId w:val="17"/>
        </w:numPr>
        <w:tabs>
          <w:tab w:val="left" w:pos="0" w:leader="none"/>
        </w:tabs>
        <w:spacing w:before="0" w:after="0"/>
        <w:ind w:left="707" w:hanging="283"/>
        <w:rPr/>
      </w:pPr>
      <w:r>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 </w:t>
      </w:r>
    </w:p>
    <w:p>
      <w:pPr>
        <w:pStyle w:val="TextBody"/>
        <w:numPr>
          <w:ilvl w:val="0"/>
          <w:numId w:val="17"/>
        </w:numPr>
        <w:tabs>
          <w:tab w:val="left" w:pos="0" w:leader="none"/>
        </w:tabs>
        <w:spacing w:before="0" w:after="0"/>
        <w:ind w:left="707" w:hanging="283"/>
        <w:rPr/>
      </w:pPr>
      <w:r>
        <w:rPr/>
        <w:t>10) дети и подростки в возрасте до 18 лет, постоянно проживающие в зоне с льготным социально-экономическим статусом.</w:t>
        <w:b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br/>
        <w:t>Ежемесячная денежная выплата устанавливается в размере:</w:t>
      </w:r>
    </w:p>
    <w:p>
      <w:pPr>
        <w:pStyle w:val="TextBody"/>
        <w:numPr>
          <w:ilvl w:val="1"/>
          <w:numId w:val="17"/>
        </w:numPr>
        <w:tabs>
          <w:tab w:val="left" w:pos="0" w:leader="none"/>
        </w:tabs>
        <w:spacing w:before="0" w:after="0"/>
        <w:ind w:left="1414" w:hanging="283"/>
        <w:rPr/>
      </w:pPr>
      <w:r>
        <w:rPr/>
        <w:t xml:space="preserve">1) инвалидам вследствие чернобыльской катастрофы - 1 000 рублей; </w:t>
      </w:r>
    </w:p>
    <w:p>
      <w:pPr>
        <w:pStyle w:val="TextBody"/>
        <w:numPr>
          <w:ilvl w:val="1"/>
          <w:numId w:val="17"/>
        </w:numPr>
        <w:tabs>
          <w:tab w:val="left" w:pos="0" w:leader="none"/>
        </w:tabs>
        <w:spacing w:before="0" w:after="0"/>
        <w:ind w:left="1414" w:hanging="283"/>
        <w:rPr/>
      </w:pPr>
      <w:r>
        <w:rPr/>
        <w:t xml:space="preserve">2) гражданам, указанным в пункте 3 части первой статьи 13 настоящего Закона, - 1 000 рублей; </w:t>
      </w:r>
    </w:p>
    <w:p>
      <w:pPr>
        <w:pStyle w:val="TextBody"/>
        <w:numPr>
          <w:ilvl w:val="1"/>
          <w:numId w:val="17"/>
        </w:numPr>
        <w:tabs>
          <w:tab w:val="left" w:pos="0" w:leader="none"/>
        </w:tabs>
        <w:spacing w:before="0" w:after="0"/>
        <w:ind w:left="1414" w:hanging="283"/>
        <w:rPr/>
      </w:pPr>
      <w:r>
        <w:rPr/>
        <w:t xml:space="preserve">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 </w:t>
      </w:r>
    </w:p>
    <w:p>
      <w:pPr>
        <w:pStyle w:val="TextBody"/>
        <w:numPr>
          <w:ilvl w:val="1"/>
          <w:numId w:val="17"/>
        </w:numPr>
        <w:tabs>
          <w:tab w:val="left" w:pos="0" w:leader="none"/>
        </w:tabs>
        <w:spacing w:before="0" w:after="0"/>
        <w:ind w:left="1414" w:hanging="283"/>
        <w:rPr/>
      </w:pPr>
      <w:r>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 </w:t>
      </w:r>
    </w:p>
    <w:p>
      <w:pPr>
        <w:pStyle w:val="TextBody"/>
        <w:numPr>
          <w:ilvl w:val="1"/>
          <w:numId w:val="17"/>
        </w:numPr>
        <w:tabs>
          <w:tab w:val="left" w:pos="0" w:leader="none"/>
        </w:tabs>
        <w:spacing w:before="0" w:after="0"/>
        <w:ind w:left="1414" w:hanging="283"/>
        <w:rPr/>
      </w:pPr>
      <w:r>
        <w:rPr/>
        <w:t xml:space="preserve">5) гражданам, указанным в пунктах 7, 8 и 9 части первой статьи 13 настоящего Закона, - 200 рублей; </w:t>
      </w:r>
    </w:p>
    <w:p>
      <w:pPr>
        <w:pStyle w:val="TextBody"/>
        <w:numPr>
          <w:ilvl w:val="1"/>
          <w:numId w:val="17"/>
        </w:numPr>
        <w:tabs>
          <w:tab w:val="left" w:pos="0" w:leader="none"/>
        </w:tabs>
        <w:ind w:left="1414" w:hanging="283"/>
        <w:rPr/>
      </w:pPr>
      <w:r>
        <w:rPr/>
        <w:t xml:space="preserve">6) детям и подросткам в возрасте до 18 лет, постоянно проживающим в зоне с льготным социально-экономическим статусом, - 300 рублей. </w:t>
      </w:r>
    </w:p>
    <w:p>
      <w:pPr>
        <w:pStyle w:val="TextBody"/>
        <w:rPr/>
      </w:pPr>
      <w:r>
        <w:rPr/>
        <w:t>Индексация ежемесячной денежной выплаты в 2005 году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 (пункт 5 статьи 154 Федерального закона от 22.08.2004 N 122-ФЗ).</w:t>
      </w:r>
    </w:p>
    <w:p>
      <w:pPr>
        <w:pStyle w:val="TextBody"/>
        <w:rPr/>
      </w:pPr>
      <w:r>
        <w:rPr/>
        <w:t>Размер ежемесячной денежной выплаты подлежит индексации в порядке и в сроки, определенные Федеральным законом от 17 декабря 2001 года N 173-ФЗ "О трудовых пенсиях в Российской Федерации" для индексации размера базовой части трудовой пенсии.</w:t>
      </w:r>
    </w:p>
    <w:p>
      <w:pPr>
        <w:pStyle w:val="TextBody"/>
        <w:rPr/>
      </w:pPr>
      <w:r>
        <w:rPr/>
        <w:t>Ежемесячная денежная выплата устанавливается и выплачивается территориальным органом Пенсионного фонда Российской Федерации.</w:t>
      </w:r>
    </w:p>
    <w:p>
      <w:pPr>
        <w:pStyle w:val="TextBody"/>
        <w:rPr/>
      </w:pPr>
      <w:r>
        <w:rP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pPr>
        <w:pStyle w:val="TextBody"/>
        <w:rPr/>
      </w:pPr>
      <w:r>
        <w:rPr/>
        <w:t>Статья 28. Утратила силу. - Федеральный закон от 22.08.2004 N 122-ФЗ.</w:t>
      </w:r>
    </w:p>
    <w:p>
      <w:pPr>
        <w:pStyle w:val="TextBody"/>
        <w:rPr/>
      </w:pPr>
      <w:r>
        <w:rP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pPr>
        <w:pStyle w:val="TextBody"/>
        <w:rPr/>
      </w:pPr>
      <w:r>
        <w:rPr/>
        <w:t>(в ред. Федеральных законов от 24.11.1995 N 179-ФЗ, от 05.07.1999 N 127-ФЗ)</w:t>
      </w:r>
    </w:p>
    <w:p>
      <w:pPr>
        <w:pStyle w:val="TextBody"/>
        <w:rPr/>
      </w:pPr>
      <w:r>
        <w:rPr/>
        <w:t>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пунктами 7 и 8 статьи 17 или со статьей 22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Порядок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pPr>
        <w:pStyle w:val="TextBody"/>
        <w:rPr/>
      </w:pPr>
      <w:r>
        <w:rPr/>
        <w:t>(в ред. Федеральных законов от 05.07.1999 N 127-ФЗ, от 22.08.2004 N 122-ФЗ)</w:t>
      </w:r>
    </w:p>
    <w:p>
      <w:pPr>
        <w:pStyle w:val="TextBody"/>
        <w:rPr/>
      </w:pPr>
      <w:r>
        <w:rPr>
          <w:rStyle w:val="StrongEmphasis"/>
        </w:rPr>
        <w:t>Раздел IV. Пенсионное обеспечение граждан, пострадавших от чернобыльской катастрофы</w:t>
      </w:r>
    </w:p>
    <w:p>
      <w:pPr>
        <w:pStyle w:val="TextBody"/>
        <w:rPr/>
      </w:pPr>
      <w:r>
        <w:rPr/>
        <w:t>КонсультантПлюс: примечание.</w:t>
      </w:r>
    </w:p>
    <w:p>
      <w:pPr>
        <w:pStyle w:val="TextBody"/>
        <w:rPr/>
      </w:pPr>
      <w:r>
        <w:rPr/>
        <w:t>При применении документа следует учитывать, что с 1 января 2002 года основания возникновения и порядок реализации права на пенсионное обеспечение граждан, подвергшихся воздействию радиации вследствие катастрофы на Чернобыльской АЭС и пострадавших в результате других радиационных или техногенных катастроф, а также членов их семей, регулируются Федеральным законом от 15.12.2001 N 166-ФЗ.</w:t>
      </w:r>
    </w:p>
    <w:p>
      <w:pPr>
        <w:pStyle w:val="TextBody"/>
        <w:rPr/>
      </w:pPr>
      <w:r>
        <w:rPr/>
        <w:t>Отношения, связанные с пенсионным обеспечением граждан, пострадавших вследствие чернобыльской катастрофы, регулируются настоящим Законом и другими федеральными законами.</w:t>
      </w:r>
    </w:p>
    <w:p>
      <w:pPr>
        <w:pStyle w:val="TextBody"/>
        <w:rPr/>
      </w:pPr>
      <w:r>
        <w:rPr/>
        <w:t>(в ред. Федерального закона от 24.11.1995 N 179-ФЗ)</w:t>
      </w:r>
    </w:p>
    <w:p>
      <w:pPr>
        <w:pStyle w:val="TextBody"/>
        <w:rPr/>
      </w:pPr>
      <w:r>
        <w:rPr/>
        <w:t>Гражданам, пострадавшим от чернобыльской катастрофы, пенсия по старости назначается с уменьшением возраста, установленного статьей 10 Закона РСФСР "О государственных пенсиях в РСФСР".</w:t>
      </w:r>
    </w:p>
    <w:p>
      <w:pPr>
        <w:pStyle w:val="TextBody"/>
        <w:rPr/>
      </w:pPr>
      <w:r>
        <w:rPr/>
        <w:t>Возраст выхода на пенсию на льготных основаниях не может быть меньше для мужчин - 50 лет, для женщин - 45 лет (максимальная величина фактического уменьшения возраста выхода на пенсию - 10 лет).</w:t>
      </w:r>
    </w:p>
    <w:p>
      <w:pPr>
        <w:pStyle w:val="TextBody"/>
        <w:rPr/>
      </w:pPr>
      <w:r>
        <w:rPr/>
        <w:t>Граждане, относящиеся одновременно к двум и более категориям, указанным в статье 13 настоящего Закона, которым в соответствии со статьями 30 - 37 настоящего Закона и статьями 11, 12 и 14 Закона РСФСР "О государственных пенсиях в РСФСР" предоставлено право выхода на пенсию по старости (по возрасту) с уменьшением возраста, установленного статьей 10 Закона РСФСР "О государственных пенсиях в РСФСР", имеют право на суммирование льгот по уменьшению пенсионного возраста. При этом, если общая сумма уменьшения возраста превысит 10 лет, то размер превышения приравнивается к специальному трудовому стажу, предусмотренному статьями 12 и 14 Закона РСФСР "О государственных пенсиях в РСФСР", для увеличения размера пенсии в порядке, указанном в части второй статьи 16 Закона РСФСР "О государственных пенсиях в РСФСР".</w:t>
      </w:r>
    </w:p>
    <w:p>
      <w:pPr>
        <w:pStyle w:val="TextBody"/>
        <w:rPr/>
      </w:pPr>
      <w:r>
        <w:rP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pPr>
        <w:pStyle w:val="TextBody"/>
        <w:rPr/>
      </w:pPr>
      <w:r>
        <w:rPr/>
        <w:t>Гражданам, указанным в пунктах 1 и 2 части первой статьи 13 настоящего Закона, гарантируются:</w:t>
      </w:r>
    </w:p>
    <w:p>
      <w:pPr>
        <w:pStyle w:val="TextBody"/>
        <w:numPr>
          <w:ilvl w:val="0"/>
          <w:numId w:val="18"/>
        </w:numPr>
        <w:tabs>
          <w:tab w:val="left" w:pos="0" w:leader="none"/>
        </w:tabs>
        <w:ind w:left="707" w:hanging="283"/>
        <w:rPr/>
      </w:pPr>
      <w:r>
        <w:rPr/>
        <w:t>1) назначение пенсии по инвалидности и пенсии по случаю потери кормильца вследствие чернобыльской катастрофы, в том числе установленных до вступления настоящего Закона в силу, в соответствии с Законом РСФСР "О государственных пенсиях в РСФСР" как пенсии вследствие трудового увечья или профессионального заболевания;</w:t>
        <w:br/>
        <w:t>(п. 1 в ред. Федерального закона от 24.11.1995 N 179-ФЗ)</w:t>
      </w:r>
    </w:p>
    <w:p>
      <w:pPr>
        <w:pStyle w:val="TextBody"/>
        <w:rPr/>
      </w:pPr>
      <w:r>
        <w:rPr/>
        <w:t>КонсультантПлюс: примечание.</w:t>
      </w:r>
    </w:p>
    <w:p>
      <w:pPr>
        <w:pStyle w:val="TextBody"/>
        <w:rPr/>
      </w:pPr>
      <w:r>
        <w:rPr/>
        <w:t>По вопросу, касающемуся порядка определения размера физического ущерба для установления пенсий военнослужащим, ставшим инвалидами вследствие чернобыльской катастрофы, и их семьям по случаю потери кормильца, см. Постановление Минтруда РФ от 27.01.1993 N 9.</w:t>
      </w:r>
    </w:p>
    <w:p>
      <w:pPr>
        <w:pStyle w:val="TextBody"/>
        <w:numPr>
          <w:ilvl w:val="0"/>
          <w:numId w:val="19"/>
        </w:numPr>
        <w:tabs>
          <w:tab w:val="left" w:pos="0" w:leader="none"/>
        </w:tabs>
        <w:spacing w:before="0" w:after="0"/>
        <w:ind w:left="707" w:hanging="283"/>
        <w:rPr/>
      </w:pPr>
      <w:r>
        <w:rP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законодательством Российской Федерации для граждан, ставших инвалидами вследствие военной травмы.</w:t>
        <w:br/>
        <w:t>(в ред. Федерального закона от 25.07.2002 N 116-ФЗ)</w:t>
        <w:br/>
        <w:t>Постановлением Конституционного Суда РФ от 19.06.2002 N 11-П абзац второй пункта 2 части первой статьи 29 признан не противоречащим Конституции РФ.</w:t>
        <w:br/>
        <w:t>Лица, указанные в абзаце первом настоящего пункта, имеют право на ежемесячную денежную компенсацию, предусмотренную пунктом 15 части первой статьи 14 настоящего Закона;</w:t>
        <w:br/>
        <w:t>(в ред. Федерального закона от 22.08.2004 N 122-ФЗ)</w:t>
        <w:br/>
        <w:t xml:space="preserve">(п. 2 в ред. Федерального закона от 12.02.2001 N 5-ФЗ) </w:t>
      </w:r>
    </w:p>
    <w:p>
      <w:pPr>
        <w:pStyle w:val="TextBody"/>
        <w:numPr>
          <w:ilvl w:val="0"/>
          <w:numId w:val="19"/>
        </w:numPr>
        <w:tabs>
          <w:tab w:val="left" w:pos="0" w:leader="none"/>
        </w:tabs>
        <w:spacing w:before="0" w:after="0"/>
        <w:ind w:left="707" w:hanging="283"/>
        <w:rPr/>
      </w:pPr>
      <w:r>
        <w:rPr/>
        <w:t>3) назначение пенсии по случаю потери кормильца (кроме пенсии семьям по случаю потери кормильца, предусмотренной Законом РСФСР "О государственных пенсиях в РСФСР")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br/>
        <w:t>(в ред. Федерального закона от 25.07.2002 N 116-ФЗ)</w:t>
      </w:r>
    </w:p>
    <w:p>
      <w:pPr>
        <w:pStyle w:val="TextBody"/>
        <w:numPr>
          <w:ilvl w:val="1"/>
          <w:numId w:val="19"/>
        </w:numPr>
        <w:tabs>
          <w:tab w:val="left" w:pos="0" w:leader="none"/>
        </w:tabs>
        <w:spacing w:before="0" w:after="0"/>
        <w:ind w:left="1414" w:hanging="283"/>
        <w:rPr/>
      </w:pPr>
      <w:r>
        <w:rPr/>
        <w:t xml:space="preserve">нетрудоспособным родителям независимо от нахождения их на иждивении погибшего (умершего) кормильца; </w:t>
      </w:r>
    </w:p>
    <w:p>
      <w:pPr>
        <w:pStyle w:val="TextBody"/>
        <w:numPr>
          <w:ilvl w:val="1"/>
          <w:numId w:val="19"/>
        </w:numPr>
        <w:tabs>
          <w:tab w:val="left" w:pos="0" w:leader="none"/>
        </w:tabs>
        <w:spacing w:before="0" w:after="0"/>
        <w:ind w:left="1414" w:hanging="283"/>
        <w:rPr/>
      </w:pPr>
      <w:r>
        <w:rPr/>
        <w:t xml:space="preserve">учащимся детям до окончания среднего или высшего учебного заведения, но не долее достижения ими 25-летнего возраста; </w:t>
      </w:r>
    </w:p>
    <w:p>
      <w:pPr>
        <w:pStyle w:val="TextBody"/>
        <w:numPr>
          <w:ilvl w:val="1"/>
          <w:numId w:val="19"/>
        </w:numPr>
        <w:tabs>
          <w:tab w:val="left" w:pos="0" w:leader="none"/>
        </w:tabs>
        <w:spacing w:before="0" w:after="0"/>
        <w:ind w:left="1414" w:hanging="283"/>
        <w:rPr/>
      </w:pPr>
      <w:r>
        <w:rPr/>
        <w:t xml:space="preserve">супругу (жене, мужу), если он занят уходом за детьми погибшего (умершего) кормильца, не достигшими 14 лет, независимо от того, работает супруг или нет; </w:t>
      </w:r>
    </w:p>
    <w:p>
      <w:pPr>
        <w:pStyle w:val="TextBody"/>
        <w:numPr>
          <w:ilvl w:val="1"/>
          <w:numId w:val="19"/>
        </w:numPr>
        <w:tabs>
          <w:tab w:val="left" w:pos="0" w:leader="none"/>
        </w:tabs>
        <w:ind w:left="1414" w:hanging="283"/>
        <w:rPr/>
      </w:pPr>
      <w:r>
        <w:rP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 </w:t>
      </w:r>
    </w:p>
    <w:p>
      <w:pPr>
        <w:pStyle w:val="TextBody"/>
        <w:rPr/>
      </w:pPr>
      <w:r>
        <w:rPr/>
        <w:t>В таком же порядке назначаются пенсии по случаю потери кормильца родителям, супругам и учащимся детям граждан, работавших на Чернобыльской АЭС с 26 апреля 1986 года по 30 июня 1986 года, погибших (умерших) вследствие травм, ожогов, лучевой болезни и других заболеваний в связи с чернобыльской катастрофой, и умерших инвалидов в связи с чернобыльской катастрофой из числа этих же граждан.</w:t>
        <w:br/>
        <w:t>Пенсия семьям по случаю потери кормильца назначается независимо от других видов пенсий, пособий и доходов.</w:t>
        <w:br/>
        <w:t>Часть четвертая исключена. - Федеральный закон от 24.11.1995 N 179-ФЗ.</w:t>
        <w:br/>
        <w:t>Очередное медицинское переосвидетельствование лиц, указанных в настоящей статье, полностью или частично утративших трудоспособность, производится ВТЭК через пять лет, при этом лицам, достигшим возраста выхода на пенсию по старости, инвалидность устанавливается бессрочно.</w:t>
      </w:r>
    </w:p>
    <w:p>
      <w:pPr>
        <w:pStyle w:val="Heading4"/>
        <w:rPr/>
      </w:pPr>
      <w:r>
        <w:rPr/>
        <w:t>Статья 30. Пенсионное обеспечение участников ликвидации последствий катастрофы на Чернобыльской АЭС в зоне отчуждения</w:t>
      </w:r>
    </w:p>
    <w:p>
      <w:pPr>
        <w:pStyle w:val="TextBody"/>
        <w:rPr/>
      </w:pPr>
      <w:r>
        <w:rPr/>
        <w:t>Гражданам, указанным в пункте 3 части первой статьи 13 настоящего Закона (принимавшим в 1986 - 1987 годах участие в работах по ликвидации последствий чернобыльской катастрофы):</w:t>
      </w:r>
    </w:p>
    <w:p>
      <w:pPr>
        <w:pStyle w:val="TextBody"/>
        <w:numPr>
          <w:ilvl w:val="0"/>
          <w:numId w:val="20"/>
        </w:numPr>
        <w:tabs>
          <w:tab w:val="left" w:pos="0" w:leader="none"/>
        </w:tabs>
        <w:spacing w:before="0" w:after="0"/>
        <w:ind w:left="707" w:hanging="283"/>
        <w:rPr/>
      </w:pPr>
      <w:r>
        <w:rPr/>
        <w:t xml:space="preserve">1) пенсии по возрасту назначаются с уменьшением возраста выхода на пенсию на 10 лет независимо от продолжительности работы в зоне отчуждения и при наличии общего стажа работы: у мужчин - не менее 20 лет, у женщин - не менее 15 лет; </w:t>
      </w:r>
    </w:p>
    <w:p>
      <w:pPr>
        <w:pStyle w:val="TextBody"/>
        <w:numPr>
          <w:ilvl w:val="0"/>
          <w:numId w:val="20"/>
        </w:numPr>
        <w:tabs>
          <w:tab w:val="left" w:pos="0" w:leader="none"/>
        </w:tabs>
        <w:ind w:left="707" w:hanging="283"/>
        <w:rPr/>
      </w:pPr>
      <w:r>
        <w:rPr/>
        <w:t>2) устанавливается надбавка к пенсии в размере 30 процентов минимальной пенсии по возрасту независимо от размера назначенной пенсии. В случае получения двух пенсий указанная надбавка устанавливается по выбору к одной из получаемых пенсий.</w:t>
        <w:br/>
        <w:t xml:space="preserve">(в ред. Федерального закона от 24.11.1995 N 179-ФЗ) </w:t>
      </w:r>
    </w:p>
    <w:p>
      <w:pPr>
        <w:pStyle w:val="TextBody"/>
        <w:rPr/>
      </w:pPr>
      <w:r>
        <w:rPr/>
        <w:t>Гражданам, указанным в пункте 4 части первой статьи 13 настоящего Закона (принимавшим в 1988 - 1990 годах участие в работах по ликвидации последствий чернобыльской катастрофы):</w:t>
      </w:r>
    </w:p>
    <w:p>
      <w:pPr>
        <w:pStyle w:val="TextBody"/>
        <w:numPr>
          <w:ilvl w:val="0"/>
          <w:numId w:val="21"/>
        </w:numPr>
        <w:tabs>
          <w:tab w:val="left" w:pos="0" w:leader="none"/>
        </w:tabs>
        <w:spacing w:before="0" w:after="0"/>
        <w:ind w:left="707" w:hanging="283"/>
        <w:rPr/>
      </w:pPr>
      <w:r>
        <w:rPr/>
        <w:t xml:space="preserve">1) пенсии по возрасту назначаются с уменьшением возраста выхода на пенсию на 5 лет независимо от продолжительности работы в зоне отчуждения и при наличии общего стажа работы: у мужчин - не менее 25 лет, у женщин - не менее 20 лет; </w:t>
      </w:r>
    </w:p>
    <w:p>
      <w:pPr>
        <w:pStyle w:val="TextBody"/>
        <w:numPr>
          <w:ilvl w:val="0"/>
          <w:numId w:val="21"/>
        </w:numPr>
        <w:tabs>
          <w:tab w:val="left" w:pos="0" w:leader="none"/>
        </w:tabs>
        <w:ind w:left="707" w:hanging="283"/>
        <w:rPr/>
      </w:pPr>
      <w:r>
        <w:rPr/>
        <w:t xml:space="preserve">2) устанавливается надбавка к пенсии в размере 25 процентов минимальной пенсии по возрасту независимо от размера назначенной пенсии. В случае получения двух пенсий указанная надбавка устанавливается по выбору к одной из получаемых пенсий. </w:t>
      </w:r>
    </w:p>
    <w:p>
      <w:pPr>
        <w:pStyle w:val="TextBody"/>
        <w:rPr/>
      </w:pPr>
      <w:r>
        <w:rPr/>
        <w:t>(в ред. Федерального закона от 24.11.1995 N 179-ФЗ)</w:t>
      </w:r>
    </w:p>
    <w:p>
      <w:pPr>
        <w:pStyle w:val="Heading4"/>
        <w:rPr/>
      </w:pPr>
      <w:r>
        <w:rPr/>
        <w:t>Статья 31. Пенсионное обеспечение граждан, занятых на эксплуатации Чернобыльской АЭС и на работах в зоне отчуждения</w:t>
      </w:r>
    </w:p>
    <w:p>
      <w:pPr>
        <w:pStyle w:val="TextBody"/>
        <w:rPr/>
      </w:pPr>
      <w:r>
        <w:rPr/>
        <w:t>Гражданам (в том числе временно направленным или командированным), указанным в пункте 5 части первой статьи 13 настоящего Закона, устанавливается льготное пенсионное обеспечение на равных основаниях с гражданами, указанными в пункте "а" статьи 12 Закона РСФСР "О государственных пенсиях в РСФСР". Время указанной работы (службы) включается в полуторном размере в общий трудовой стаж и в трудовой стаж, с учетом которого устанавливается пенсия в соответствии с пунктом "а" статьи 12 Закона РСФСР "О государственных пенсиях в РСФСР".</w:t>
      </w:r>
    </w:p>
    <w:p>
      <w:pPr>
        <w:pStyle w:val="Heading4"/>
        <w:rPr/>
      </w:pPr>
      <w:r>
        <w:rPr/>
        <w:t>Статья 32. Пенсионное обеспечение граждан, эвакуированных из зоны отчуждения и переселенных (переселяемых) из зоны отселения</w:t>
      </w:r>
    </w:p>
    <w:p>
      <w:pPr>
        <w:pStyle w:val="TextBody"/>
        <w:rPr/>
      </w:pPr>
      <w:r>
        <w:rPr/>
        <w:t>Гражданам, указанным в пункте 6 части первой статьи 13 настоящего Закона:</w:t>
      </w:r>
    </w:p>
    <w:p>
      <w:pPr>
        <w:pStyle w:val="TextBody"/>
        <w:numPr>
          <w:ilvl w:val="0"/>
          <w:numId w:val="22"/>
        </w:numPr>
        <w:tabs>
          <w:tab w:val="left" w:pos="0" w:leader="none"/>
        </w:tabs>
        <w:spacing w:before="0" w:after="0"/>
        <w:ind w:left="707" w:hanging="283"/>
        <w:rPr/>
      </w:pPr>
      <w:r>
        <w:rPr/>
        <w:t xml:space="preserve">1) эвакуированным из зоны отчуждения, пенсия по возрасту назначается с уменьшением возраста выхода на пенсию на 10 лет независимо от продолжительности пребывания в зоне отчуждения; </w:t>
      </w:r>
    </w:p>
    <w:p>
      <w:pPr>
        <w:pStyle w:val="TextBody"/>
        <w:numPr>
          <w:ilvl w:val="0"/>
          <w:numId w:val="22"/>
        </w:numPr>
        <w:tabs>
          <w:tab w:val="left" w:pos="0" w:leader="none"/>
        </w:tabs>
        <w:ind w:left="707" w:hanging="283"/>
        <w:rPr/>
      </w:pPr>
      <w:r>
        <w:rPr/>
        <w:t xml:space="preserve">2) переселенным из зоны отселения, пенсия по возрасту назначается с уменьшением возраста выхода на пенсию на 3 года и дополнительно на полгода за каждый полный год проживания или работы в зоне отселения, но не более чем на 7 лет в общей сложности. </w:t>
      </w:r>
    </w:p>
    <w:p>
      <w:pPr>
        <w:pStyle w:val="TextBody"/>
        <w:rPr/>
      </w:pPr>
      <w:r>
        <w:rPr/>
        <w:t>Переселенным в обязательном порядке пенсионерам сохраняются в течение года все виды денежных выплат, надбавок к пенсии и пособий, получаемых до переселения.</w:t>
      </w:r>
    </w:p>
    <w:p>
      <w:pPr>
        <w:pStyle w:val="Heading4"/>
        <w:rPr/>
      </w:pPr>
      <w:r>
        <w:rPr/>
        <w:t>Статья 33. Пенсионное обеспечение граждан, постоянно проживающих на территории зоны проживания с правом на отселение</w:t>
      </w:r>
    </w:p>
    <w:p>
      <w:pPr>
        <w:pStyle w:val="TextBody"/>
        <w:rPr/>
      </w:pPr>
      <w:r>
        <w:rPr/>
        <w:t>(в ред. Федерального закона от 24.11.1995 N 179-ФЗ)</w:t>
      </w:r>
    </w:p>
    <w:p>
      <w:pPr>
        <w:pStyle w:val="TextBody"/>
        <w:rPr/>
      </w:pPr>
      <w:r>
        <w:rPr/>
        <w:t>Гражданам, указанным в пункте 7 части первой статьи 13 настоящего Закона, пенсия по возрасту назначается с уменьшением возраста выхода на пенсию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pPr>
        <w:pStyle w:val="Heading4"/>
        <w:rPr/>
      </w:pPr>
      <w:r>
        <w:rPr/>
        <w:t>Статья 34. Пенсионное обеспечение граждан, постоянно проживающих на территории зоны проживания с льготным социально-экономическим статусом</w:t>
      </w:r>
    </w:p>
    <w:p>
      <w:pPr>
        <w:pStyle w:val="TextBody"/>
        <w:rPr/>
      </w:pPr>
      <w:r>
        <w:rPr/>
        <w:t>(в ред. Федерального закона от 24.11.1995 N 179-ФЗ)</w:t>
      </w:r>
    </w:p>
    <w:p>
      <w:pPr>
        <w:pStyle w:val="TextBody"/>
        <w:rPr/>
      </w:pPr>
      <w:r>
        <w:rPr/>
        <w:t>Гражданам, указанным в пункте 8 части первой статьи 13 настоящего Закона, пенсия по возрасту назначается с уменьшением возраста выхода на пенсию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pPr>
        <w:pStyle w:val="Heading4"/>
        <w:rPr/>
      </w:pPr>
      <w:r>
        <w:rPr/>
        <w:t>Статья 35. Пенсионное обеспечение граждан, постоянно проживающих в зоне отселения до их переселения в другие районы</w:t>
      </w:r>
    </w:p>
    <w:p>
      <w:pPr>
        <w:pStyle w:val="TextBody"/>
        <w:rPr/>
      </w:pPr>
      <w:r>
        <w:rPr/>
        <w:t>(в ред. Федерального закона от 24.11.1995 N 179-ФЗ)</w:t>
      </w:r>
    </w:p>
    <w:p>
      <w:pPr>
        <w:pStyle w:val="TextBody"/>
        <w:rPr/>
      </w:pPr>
      <w:r>
        <w:rPr/>
        <w:t>Гражданам, указанным в пункте 9 части первой статьи 13 настоящего Закона, пенсия по возрасту назначается с уменьшением возраста выхода на пенсию на 3 года и дополнительно на полгода за каждый полный год проживания или работы в зоне отселения, но не более чем на 7 лет в общей сложности.</w:t>
      </w:r>
    </w:p>
    <w:p>
      <w:pPr>
        <w:pStyle w:val="TextBody"/>
        <w:rPr/>
      </w:pPr>
      <w:r>
        <w:rPr/>
        <w:t>Примечание. Первоначальная величина снижения пенсионного возраста, установленная статьями 32 - 35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pPr>
        <w:pStyle w:val="TextBody"/>
        <w:rPr/>
      </w:pPr>
      <w:r>
        <w:rPr/>
        <w:t>(в ред. Федерального закона от 24.11.1995 N 179-ФЗ)</w:t>
      </w:r>
    </w:p>
    <w:p>
      <w:pPr>
        <w:pStyle w:val="Heading4"/>
        <w:rPr/>
      </w:pPr>
      <w:r>
        <w:rPr/>
        <w:t>Статья 36. Пенсионное обеспечение граждан, занятых на работах в зоне отселения (не проживающих в этой зоне)</w:t>
      </w:r>
    </w:p>
    <w:p>
      <w:pPr>
        <w:pStyle w:val="TextBody"/>
        <w:rPr/>
      </w:pPr>
      <w:r>
        <w:rPr/>
        <w:t>Гражданам, указанным в пункте 10 части первой статьи 13 настоящего Закона, пенсия по возрасту назначается исходя из норм, установленных статьей 35 настоящего Закона, пропорционально фактически отработанному времени в зоне отселения.</w:t>
      </w:r>
    </w:p>
    <w:p>
      <w:pPr>
        <w:pStyle w:val="Heading4"/>
        <w:rPr/>
      </w:pPr>
      <w:r>
        <w:rPr/>
        <w:t>Статья 37. Пенсионное обеспечение граждан, выехавших в добровольном порядке на новое место жительства из зоны проживания с правом на отселение</w:t>
      </w:r>
    </w:p>
    <w:p>
      <w:pPr>
        <w:pStyle w:val="TextBody"/>
        <w:rPr/>
      </w:pPr>
      <w:r>
        <w:rPr/>
        <w:t>Гражданам, указанным в пункте 11 части первой статьи 13 настоящего Закона, пенсия по возрасту назначается в соответствии со статьей 33 настоящего Закона.</w:t>
      </w:r>
    </w:p>
    <w:p>
      <w:pPr>
        <w:pStyle w:val="Heading4"/>
        <w:rPr/>
      </w:pPr>
      <w:r>
        <w:rPr/>
        <w:t>Статья 38. Утратила силу. - Федеральный закон от 22.08.2004 N 122-ФЗ.</w:t>
      </w:r>
    </w:p>
    <w:p>
      <w:pPr>
        <w:pStyle w:val="Heading3"/>
        <w:rPr/>
      </w:pPr>
      <w:r>
        <w:rPr/>
        <w:t>Раздел V. Компенсации гражданам за вред, нанесенный здоровью в результате чернобыльской катастрофы</w:t>
      </w:r>
    </w:p>
    <w:p>
      <w:pPr>
        <w:pStyle w:val="TextBody"/>
        <w:rPr/>
      </w:pPr>
      <w:r>
        <w:rPr/>
        <w:t>(в ред. Федерального закона от 24.11.1995 N 179-ФЗ)</w:t>
      </w:r>
    </w:p>
    <w:p>
      <w:pPr>
        <w:pStyle w:val="Heading4"/>
        <w:rPr/>
      </w:pPr>
      <w:r>
        <w:rP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pPr>
        <w:pStyle w:val="TextBody"/>
        <w:rPr/>
      </w:pPr>
      <w:r>
        <w:rPr/>
        <w:t>(в ред. Федерального закона от 24.11.1995 N 179-ФЗ)</w:t>
      </w:r>
    </w:p>
    <w:p>
      <w:pPr>
        <w:pStyle w:val="TextBody"/>
        <w:rPr/>
      </w:pPr>
      <w:r>
        <w:rPr/>
        <w:t>Гражданам, указанным в пунктах 1 и 2 части первой статьи 13 настоящего Закона, выплачивается ежегодно компенсация за вред здоровью вследствие чернобыльской катастрофы в размере:</w:t>
      </w:r>
    </w:p>
    <w:p>
      <w:pPr>
        <w:pStyle w:val="TextBody"/>
        <w:rPr/>
      </w:pPr>
      <w:r>
        <w:rPr/>
        <w:t>(в ред. Федерального закона от 24.11.1995 N 179-ФЗ)</w:t>
      </w:r>
    </w:p>
    <w:p>
      <w:pPr>
        <w:pStyle w:val="TextBody"/>
        <w:numPr>
          <w:ilvl w:val="0"/>
          <w:numId w:val="23"/>
        </w:numPr>
        <w:tabs>
          <w:tab w:val="left" w:pos="0" w:leader="none"/>
        </w:tabs>
        <w:ind w:left="707" w:hanging="283"/>
        <w:rPr/>
      </w:pPr>
      <w:r>
        <w:rPr/>
        <w:t xml:space="preserve">инвалидам I и II групп - 500 рублей; </w:t>
      </w:r>
    </w:p>
    <w:p>
      <w:pPr>
        <w:pStyle w:val="TextBody"/>
        <w:rPr/>
      </w:pPr>
      <w:r>
        <w:rPr/>
        <w:t>(в ред. Федерального закона от 07.08.2000 N 122-ФЗ)</w:t>
      </w:r>
    </w:p>
    <w:p>
      <w:pPr>
        <w:pStyle w:val="TextBody"/>
        <w:rPr/>
      </w:pPr>
      <w:r>
        <w:rPr/>
        <w:t xml:space="preserve">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 </w:t>
      </w:r>
    </w:p>
    <w:p>
      <w:pPr>
        <w:pStyle w:val="TextBody"/>
        <w:rPr/>
      </w:pPr>
      <w:r>
        <w:rPr/>
        <w:t>(в ред. Федеральных законов от 24.11.1995 N 179-ФЗ, от 07.08.2000 N 122-ФЗ)</w:t>
      </w:r>
    </w:p>
    <w:p>
      <w:pPr>
        <w:pStyle w:val="TextBody"/>
        <w:rPr/>
      </w:pPr>
      <w:r>
        <w:rPr/>
        <w:t>Гражданам, ставшим инвалидами вследствие чернобыльской катастрофы, указанным в пункте 2 части первой статьи 13 настоящего Закона, выплачивается единовременная компенсация за вред здоровью в размере:</w:t>
      </w:r>
    </w:p>
    <w:p>
      <w:pPr>
        <w:pStyle w:val="TextBody"/>
        <w:rPr/>
      </w:pPr>
      <w:r>
        <w:rPr/>
        <w:t>(в ред. Федерального закона от 24.11.1995 N 179-ФЗ)</w:t>
      </w:r>
    </w:p>
    <w:p>
      <w:pPr>
        <w:pStyle w:val="TextBody"/>
        <w:rPr/>
      </w:pPr>
      <w:r>
        <w:rPr/>
        <w:t xml:space="preserve">инвалидам I группы - 10 000 рублей; </w:t>
      </w:r>
    </w:p>
    <w:p>
      <w:pPr>
        <w:pStyle w:val="TextBody"/>
        <w:rPr/>
      </w:pPr>
      <w:r>
        <w:rPr/>
        <w:t>(в ред. Федерального закона от 07.08.2000 N 122-ФЗ)</w:t>
      </w:r>
    </w:p>
    <w:p>
      <w:pPr>
        <w:pStyle w:val="TextBody"/>
        <w:rPr/>
      </w:pPr>
      <w:r>
        <w:rPr/>
        <w:t xml:space="preserve">инвалидам II группы - 7 000 рублей; </w:t>
      </w:r>
    </w:p>
    <w:p>
      <w:pPr>
        <w:pStyle w:val="TextBody"/>
        <w:rPr/>
      </w:pPr>
      <w:r>
        <w:rPr/>
        <w:t>(в ред. Федерального закона от 07.08.2000 N 122-ФЗ)</w:t>
      </w:r>
    </w:p>
    <w:p>
      <w:pPr>
        <w:pStyle w:val="TextBody"/>
        <w:rPr/>
      </w:pPr>
      <w:r>
        <w:rPr/>
        <w:t xml:space="preserve">инвалидам III группы - 5 000 рублей. </w:t>
      </w:r>
    </w:p>
    <w:p>
      <w:pPr>
        <w:pStyle w:val="TextBody"/>
        <w:rPr/>
      </w:pPr>
      <w:r>
        <w:rPr/>
        <w:t>(в ред. Федерального закона от 07.08.2000 N 122-ФЗ)</w:t>
      </w:r>
    </w:p>
    <w:p>
      <w:pPr>
        <w:pStyle w:val="TextBody"/>
        <w:rPr/>
      </w:pPr>
      <w:r>
        <w:rPr/>
        <w:t>В случае усиления инвалидности при переосвидетельствовании во ВТЭК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pPr>
        <w:pStyle w:val="TextBody"/>
        <w:rPr/>
      </w:pPr>
      <w:r>
        <w:rPr/>
        <w:t>(в ред. Федеральных законов от 24.11.1995 N 179-ФЗ, от 07.08.2000 N 122-ФЗ (ред. 29.12.2001))</w:t>
      </w:r>
    </w:p>
    <w:p>
      <w:pPr>
        <w:pStyle w:val="TextBody"/>
        <w:rPr/>
      </w:pPr>
      <w:r>
        <w:rP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pPr>
        <w:pStyle w:val="TextBody"/>
        <w:rPr/>
      </w:pPr>
      <w:r>
        <w:rPr/>
        <w:t>(в ред. Федерального закона от 07.08.2000 N 122-ФЗ)</w:t>
      </w:r>
    </w:p>
    <w:p>
      <w:pPr>
        <w:pStyle w:val="Heading4"/>
        <w:rPr/>
      </w:pPr>
      <w:r>
        <w:rPr/>
        <w:t>Статья 40. Компенсация за вред здоровью участникам ликвидации последствий катастрофы на Чернобыльской АЭС</w:t>
      </w:r>
    </w:p>
    <w:p>
      <w:pPr>
        <w:pStyle w:val="TextBody"/>
        <w:rPr/>
      </w:pPr>
      <w:r>
        <w:rPr/>
        <w:t>(в ред. Федерального закона от 24.11.1995 N 179-ФЗ)</w:t>
      </w:r>
    </w:p>
    <w:p>
      <w:pPr>
        <w:pStyle w:val="TextBody"/>
        <w:rPr/>
      </w:pPr>
      <w:r>
        <w:rPr/>
        <w:t>Гражданам, указанным в пункте 3 части первой статьи 13 настоящего Закона, ежегодно выплачивается компенсация на оздоровление в размере 300 рублей.</w:t>
      </w:r>
    </w:p>
    <w:p>
      <w:pPr>
        <w:pStyle w:val="TextBody"/>
        <w:rPr/>
      </w:pPr>
      <w:r>
        <w:rPr/>
        <w:t>(в ред. Федеральных законов от 07.08.2000 N 122-ФЗ, от 22.08.2004 N 122-ФЗ)</w:t>
      </w:r>
    </w:p>
    <w:p>
      <w:pPr>
        <w:pStyle w:val="TextBody"/>
        <w:rPr/>
      </w:pPr>
      <w:r>
        <w:rP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pPr>
        <w:pStyle w:val="TextBody"/>
        <w:rPr/>
      </w:pPr>
      <w:r>
        <w:rPr/>
        <w:t>(в ред. Федеральных законов от 07.08.2000 N 122-ФЗ, от 22.08.2004 N 122-ФЗ)</w:t>
      </w:r>
    </w:p>
    <w:p>
      <w:pPr>
        <w:pStyle w:val="TextBody"/>
        <w:rPr/>
      </w:pPr>
      <w:r>
        <w:rP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pPr>
        <w:pStyle w:val="TextBody"/>
        <w:rPr/>
      </w:pPr>
      <w:r>
        <w:rPr/>
        <w:t>(в ред. Федеральных законов от 07.08.2000 N 122-ФЗ, от 22.08.2004 N 122-ФЗ)</w:t>
      </w:r>
    </w:p>
    <w:p>
      <w:pPr>
        <w:pStyle w:val="Heading4"/>
        <w:rPr/>
      </w:pPr>
      <w:r>
        <w:rPr/>
        <w:t>Статья 41. Компенсация семьям за потерю кормильца, участвовавшего в ликвидации последствий катастрофы на Чернобыльской АЭС</w:t>
      </w:r>
    </w:p>
    <w:p>
      <w:pPr>
        <w:pStyle w:val="TextBody"/>
        <w:rPr/>
      </w:pPr>
      <w:r>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pPr>
        <w:pStyle w:val="TextBody"/>
        <w:rPr/>
      </w:pPr>
      <w:r>
        <w:rP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настоящим Законом, а в случае получения двух пенсий указанная компенсация назначается по выбору к одной из получаемых пенсий.</w:t>
      </w:r>
    </w:p>
    <w:p>
      <w:pPr>
        <w:pStyle w:val="TextBody"/>
        <w:rPr/>
      </w:pPr>
      <w:r>
        <w:rPr/>
        <w:t>(в ред. Федеральных законов от 24.11.1995 N 179-ФЗ, от 22.08.2004 N 122-ФЗ)</w:t>
      </w:r>
    </w:p>
    <w:p>
      <w:pPr>
        <w:pStyle w:val="TextBody"/>
        <w:rPr/>
      </w:pPr>
      <w:r>
        <w:rPr/>
        <w:t>Детям, потерявшим кормильца, выплачивается ежегодно компенсация в размере 100 рублей.</w:t>
      </w:r>
    </w:p>
    <w:p>
      <w:pPr>
        <w:pStyle w:val="TextBody"/>
        <w:rPr/>
      </w:pPr>
      <w:r>
        <w:rPr/>
        <w:t>(в ред. Федеральных законов от 07.08.2000 N 122-ФЗ, от 22.08.2004 N 122-ФЗ)</w:t>
      </w:r>
    </w:p>
    <w:p>
      <w:pPr>
        <w:pStyle w:val="Heading4"/>
        <w:rPr/>
      </w:pPr>
      <w:r>
        <w:rPr/>
        <w:t>Статья 42. Выплаты компенсаций гражданам за вред, нанесенный их здоровью вследствие чернобыльской катастрофы, и семьям за потерю кормильца</w:t>
      </w:r>
    </w:p>
    <w:p>
      <w:pPr>
        <w:pStyle w:val="TextBody"/>
        <w:rPr/>
      </w:pPr>
      <w:r>
        <w:rPr/>
        <w:t>(в ред. Федерального закона от 24.11.1995 N 179-ФЗ)</w:t>
      </w:r>
    </w:p>
    <w:p>
      <w:pPr>
        <w:pStyle w:val="TextBody"/>
        <w:rPr/>
      </w:pPr>
      <w:r>
        <w:rP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pPr>
        <w:pStyle w:val="TextBody"/>
        <w:rPr/>
      </w:pPr>
      <w:r>
        <w:rPr/>
        <w:t>(в ред. Федерального закона от 24.11.1995 N 179-ФЗ)</w:t>
      </w:r>
    </w:p>
    <w:p>
      <w:pPr>
        <w:pStyle w:val="Heading3"/>
        <w:rPr/>
      </w:pPr>
      <w:r>
        <w:rPr/>
        <w:t>Раздел VI. Права предприятий, учреждений, организаций и общественных объединений в связи с чернобыльской катастрофой</w:t>
      </w:r>
    </w:p>
    <w:p>
      <w:pPr>
        <w:pStyle w:val="Heading4"/>
        <w:rPr/>
      </w:pPr>
      <w:r>
        <w:rPr/>
        <w:t>Статья 43. Права предприятий, учреждений и организаций в связи с чернобыльской катастрофой</w:t>
      </w:r>
    </w:p>
    <w:p>
      <w:pPr>
        <w:pStyle w:val="TextBody"/>
        <w:rPr/>
      </w:pPr>
      <w:r>
        <w:rPr/>
        <w:t>Часть первая утратила силу. - Федеральный закон от 06.08.2001 N 110-ФЗ.</w:t>
      </w:r>
    </w:p>
    <w:p>
      <w:pPr>
        <w:pStyle w:val="TextBody"/>
        <w:rPr/>
      </w:pPr>
      <w:r>
        <w:rPr/>
        <w:t>Предприятиям, учреждениям и организациям, расположенным в зонах отселения и проживания с правом на отселение, предоставляется право на:</w:t>
      </w:r>
    </w:p>
    <w:p>
      <w:pPr>
        <w:pStyle w:val="TextBody"/>
        <w:numPr>
          <w:ilvl w:val="1"/>
          <w:numId w:val="24"/>
        </w:numPr>
        <w:tabs>
          <w:tab w:val="left" w:pos="0" w:leader="none"/>
        </w:tabs>
        <w:spacing w:before="0" w:after="0"/>
        <w:ind w:left="1414" w:hanging="283"/>
        <w:rPr/>
      </w:pPr>
      <w:r>
        <w:rPr/>
        <w:t xml:space="preserve">абзац утратил силу. - Федеральный закон от 06.08.2001 N 110-ФЗ; </w:t>
      </w:r>
    </w:p>
    <w:p>
      <w:pPr>
        <w:pStyle w:val="TextBody"/>
        <w:numPr>
          <w:ilvl w:val="1"/>
          <w:numId w:val="24"/>
        </w:numPr>
        <w:tabs>
          <w:tab w:val="left" w:pos="0" w:leader="none"/>
        </w:tabs>
        <w:ind w:left="1414" w:hanging="283"/>
        <w:rPr/>
      </w:pPr>
      <w:r>
        <w:rPr/>
        <w:t xml:space="preserve">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 </w:t>
      </w:r>
    </w:p>
    <w:p>
      <w:pPr>
        <w:pStyle w:val="TextBody"/>
        <w:rPr/>
      </w:pPr>
      <w:r>
        <w:rPr/>
        <w:t>Часть третья утратила силу. - Федеральный закон от 06.08.2001 N 110-ФЗ.</w:t>
      </w:r>
    </w:p>
    <w:p>
      <w:pPr>
        <w:pStyle w:val="Heading4"/>
        <w:rPr/>
      </w:pPr>
      <w:r>
        <w:rPr/>
        <w:t>Статья 44. Права общественных объединений</w:t>
      </w:r>
    </w:p>
    <w:p>
      <w:pPr>
        <w:pStyle w:val="TextBody"/>
        <w:rPr/>
      </w:pPr>
      <w:r>
        <w:rPr/>
        <w:t>(в ред. Федерального закона от 24.11.1995 N 179-ФЗ)</w:t>
      </w:r>
    </w:p>
    <w:p>
      <w:pPr>
        <w:pStyle w:val="TextBody"/>
        <w:rPr/>
      </w:pPr>
      <w:r>
        <w:rP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pPr>
        <w:pStyle w:val="Heading4"/>
        <w:rPr/>
      </w:pPr>
      <w:r>
        <w:rPr/>
        <w:t>Статья 45. Гарантии гражданам и юридическим лицам при осуществлении ими защитных мероприятий на загрязненной территории</w:t>
      </w:r>
    </w:p>
    <w:p>
      <w:pPr>
        <w:pStyle w:val="TextBody"/>
        <w:rPr/>
      </w:pPr>
      <w:r>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а также лицензирования деятельности, связанной с проведением радиационного контроля произведенной продукции, устанавливается органами, уполномоченными Правительством Российской Федерации.</w:t>
      </w:r>
    </w:p>
    <w:p>
      <w:pPr>
        <w:pStyle w:val="TextBody"/>
        <w:rPr/>
      </w:pPr>
      <w:r>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pPr>
        <w:pStyle w:val="TextBody"/>
        <w:rPr/>
      </w:pPr>
      <w:r>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pPr>
        <w:pStyle w:val="TextBody"/>
        <w:rPr/>
      </w:pPr>
      <w:r>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pPr>
        <w:pStyle w:val="Heading4"/>
        <w:rPr/>
      </w:pPr>
      <w:r>
        <w:rPr/>
        <w:t>Статья 46. Права граждан и общественных объединений Российской Федерации на информацию о чернобыльской катастрофе</w:t>
      </w:r>
    </w:p>
    <w:p>
      <w:pPr>
        <w:pStyle w:val="TextBody"/>
        <w:rPr/>
      </w:pPr>
      <w:r>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pPr>
        <w:pStyle w:val="TextBody"/>
        <w:rPr/>
      </w:pPr>
      <w:r>
        <w:rPr/>
        <w:t>Указанная информация предоставляется учреждениями (организациями), уполномоченными на это Правительством Российской Федерации.</w:t>
      </w:r>
    </w:p>
    <w:p>
      <w:pPr>
        <w:pStyle w:val="TextBody"/>
        <w:rPr/>
      </w:pPr>
      <w:r>
        <w:rP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pPr>
        <w:pStyle w:val="Heading3"/>
        <w:rPr/>
      </w:pPr>
      <w:r>
        <w:rPr/>
        <w:t>Раздел VII. Контроль за исполнением и ответственность за нарушение законодательных актов оссийской федерации о чернобыльской катастрофе и издаваемых в соответствии с ними других актов законодательства</w:t>
      </w:r>
    </w:p>
    <w:p>
      <w:pPr>
        <w:pStyle w:val="Heading4"/>
        <w:rPr/>
      </w:pPr>
      <w:r>
        <w:rPr/>
        <w:t>Статья 47. Органы, осуществляющие контроль за исполнением законодательства Российской Федерации о чернобыльской катастрофе</w:t>
      </w:r>
    </w:p>
    <w:p>
      <w:pPr>
        <w:pStyle w:val="TextBody"/>
        <w:rPr/>
      </w:pPr>
      <w:r>
        <w:rPr/>
        <w:t>(в ред. Федерального закона от 24.11.1995 N 179-ФЗ)</w:t>
      </w:r>
    </w:p>
    <w:p>
      <w:pPr>
        <w:pStyle w:val="TextBody"/>
        <w:rPr/>
      </w:pPr>
      <w:r>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pPr>
        <w:pStyle w:val="TextBody"/>
        <w:rPr/>
      </w:pPr>
      <w:r>
        <w:rP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pPr>
        <w:pStyle w:val="Heading4"/>
        <w:rPr/>
      </w:pPr>
      <w:r>
        <w:rPr/>
        <w:t>Статья 48. Ответственность за нарушение законодательства Российской Федерации о чернобыльской катастрофе</w:t>
      </w:r>
    </w:p>
    <w:p>
      <w:pPr>
        <w:pStyle w:val="TextBody"/>
        <w:rPr/>
      </w:pPr>
      <w:r>
        <w:rP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pPr>
        <w:pStyle w:val="TextBody"/>
        <w:rPr/>
      </w:pPr>
      <w:r>
        <w:rPr/>
        <w:t>При этом юрисдикции судов и арбитражных судов подлежит:</w:t>
      </w:r>
    </w:p>
    <w:p>
      <w:pPr>
        <w:pStyle w:val="TextBody"/>
        <w:rPr/>
      </w:pPr>
      <w:r>
        <w:rPr/>
        <w:t>(в ред. Федеральных законов от 16.11.1997 N 144-ФЗ, от 22.08.2004 N 122-ФЗ)</w:t>
      </w:r>
    </w:p>
    <w:p>
      <w:pPr>
        <w:pStyle w:val="TextBody"/>
        <w:rPr/>
      </w:pPr>
      <w:r>
        <w:rPr/>
        <w:t>рассмотрение любого состоявшегося решения или действия должностных лиц (любого уровня), требующегося при реализации настоящего Закона;</w:t>
      </w:r>
    </w:p>
    <w:p>
      <w:pPr>
        <w:pStyle w:val="TextBody"/>
        <w:rPr/>
      </w:pPr>
      <w:r>
        <w:rPr/>
        <w:t>абзац утратил силу. - Федеральный закон от 22.08.2004 N 122-ФЗ.</w:t>
      </w:r>
    </w:p>
    <w:p>
      <w:pPr>
        <w:pStyle w:val="Heading4"/>
        <w:rPr/>
      </w:pPr>
      <w:r>
        <w:rPr/>
        <w:t>Статья 49. Возмещение вреда и меры социальной поддержки граждан других государств, пострадавших в результате чернобыльской катастрофы</w:t>
      </w:r>
    </w:p>
    <w:p>
      <w:pPr>
        <w:pStyle w:val="TextBody"/>
        <w:rPr/>
      </w:pPr>
      <w:r>
        <w:rPr/>
        <w:t>(в ред. Федерального закона от 22.08.2004 N 122-ФЗ)</w:t>
      </w:r>
    </w:p>
    <w:p>
      <w:pPr>
        <w:pStyle w:val="TextBody"/>
        <w:rPr/>
      </w:pPr>
      <w:r>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pPr>
        <w:pStyle w:val="Heading5"/>
        <w:rPr/>
      </w:pPr>
      <w:r>
        <w:rPr/>
        <w:t>Председатель</w:t>
        <w:br/>
        <w:t>Верховного Совета</w:t>
        <w:br/>
        <w:t>Российской Федерации</w:t>
        <w:br/>
        <w:t>Б.ЕЛЬЦИН</w:t>
      </w:r>
    </w:p>
    <w:p>
      <w:pPr>
        <w:pStyle w:val="Heading6"/>
        <w:spacing w:before="60" w:after="60"/>
        <w:rPr/>
      </w:pPr>
      <w:r>
        <w:rPr/>
        <w:t>Москва, Дом Советов РСФСР</w:t>
        <w:br/>
        <w:t>15 мая 1991 года</w:t>
        <w:br/>
        <w:t>N 1244-1</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DejaVu Sans" w:cs="DejaVu Sans"/>
      <w:b/>
      <w:bCs/>
      <w:sz w:val="14"/>
      <w:szCs w:val="1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